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D5" w:rsidRPr="0060125F" w:rsidRDefault="00932CD5" w:rsidP="00932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5F">
        <w:rPr>
          <w:rFonts w:ascii="Times New Roman" w:hAnsi="Times New Roman" w:cs="Times New Roman"/>
          <w:sz w:val="28"/>
          <w:szCs w:val="28"/>
        </w:rPr>
        <w:t>Кафедра естественнонаучных и математических дисциплин</w:t>
      </w:r>
    </w:p>
    <w:p w:rsidR="005769B8" w:rsidRDefault="00932CD5" w:rsidP="00932CD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60125F">
        <w:rPr>
          <w:b/>
          <w:sz w:val="28"/>
          <w:szCs w:val="28"/>
        </w:rPr>
        <w:t xml:space="preserve">ИССЛЕДОВАТЕЛЬСКИЙ И ПРОЕКТНЫЙ МЕТОДЫ </w:t>
      </w:r>
    </w:p>
    <w:p w:rsidR="00932CD5" w:rsidRPr="0060125F" w:rsidRDefault="005769B8" w:rsidP="00932CD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ПРОЦЕССЕ ИЗ</w:t>
      </w:r>
      <w:r w:rsidR="00932CD5" w:rsidRPr="0060125F">
        <w:rPr>
          <w:b/>
          <w:sz w:val="28"/>
          <w:szCs w:val="28"/>
        </w:rPr>
        <w:t>УЧЕНИЯ МАТЕМАТИКИ</w:t>
      </w:r>
    </w:p>
    <w:p w:rsidR="00932CD5" w:rsidRPr="0060125F" w:rsidRDefault="00932CD5" w:rsidP="00932CD5">
      <w:pPr>
        <w:pStyle w:val="Style1"/>
        <w:widowControl/>
        <w:spacing w:line="360" w:lineRule="auto"/>
        <w:ind w:left="4253"/>
        <w:jc w:val="both"/>
        <w:rPr>
          <w:rStyle w:val="FontStyle11"/>
          <w:i w:val="0"/>
          <w:sz w:val="28"/>
          <w:szCs w:val="28"/>
        </w:rPr>
      </w:pPr>
      <w:r w:rsidRPr="0060125F">
        <w:rPr>
          <w:rStyle w:val="FontStyle11"/>
          <w:sz w:val="28"/>
          <w:szCs w:val="28"/>
        </w:rPr>
        <w:t xml:space="preserve">Трушкина Т. П., методист кафедры </w:t>
      </w:r>
    </w:p>
    <w:p w:rsidR="00932CD5" w:rsidRPr="0060125F" w:rsidRDefault="00932CD5" w:rsidP="00932CD5">
      <w:pPr>
        <w:pStyle w:val="a5"/>
        <w:spacing w:before="0" w:beforeAutospacing="0" w:after="0" w:afterAutospacing="0" w:line="360" w:lineRule="auto"/>
        <w:ind w:left="4253"/>
        <w:jc w:val="both"/>
        <w:rPr>
          <w:b/>
          <w:sz w:val="28"/>
          <w:szCs w:val="28"/>
        </w:rPr>
      </w:pPr>
      <w:r w:rsidRPr="0060125F">
        <w:rPr>
          <w:rStyle w:val="FontStyle11"/>
          <w:sz w:val="28"/>
          <w:szCs w:val="28"/>
        </w:rPr>
        <w:t>естественнонаучных и математических дисциплин</w:t>
      </w:r>
    </w:p>
    <w:p w:rsidR="00932CD5" w:rsidRPr="0086494F" w:rsidRDefault="00932CD5" w:rsidP="0060125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494F">
        <w:rPr>
          <w:sz w:val="28"/>
          <w:szCs w:val="28"/>
        </w:rPr>
        <w:t xml:space="preserve">Главная цель современного образования </w:t>
      </w:r>
      <w:r w:rsidRPr="0060125F">
        <w:rPr>
          <w:sz w:val="28"/>
          <w:szCs w:val="28"/>
        </w:rPr>
        <w:t>−</w:t>
      </w:r>
      <w:r w:rsidRPr="0086494F">
        <w:rPr>
          <w:sz w:val="28"/>
          <w:szCs w:val="28"/>
        </w:rPr>
        <w:t xml:space="preserve"> формирование разносторо</w:t>
      </w:r>
      <w:r w:rsidRPr="0086494F">
        <w:rPr>
          <w:sz w:val="28"/>
          <w:szCs w:val="28"/>
        </w:rPr>
        <w:t>н</w:t>
      </w:r>
      <w:r w:rsidRPr="0086494F">
        <w:rPr>
          <w:sz w:val="28"/>
          <w:szCs w:val="28"/>
        </w:rPr>
        <w:t>не развитой личности, способной реализовать творческий потенциал в дин</w:t>
      </w:r>
      <w:r w:rsidRPr="0086494F">
        <w:rPr>
          <w:sz w:val="28"/>
          <w:szCs w:val="28"/>
        </w:rPr>
        <w:t>а</w:t>
      </w:r>
      <w:r w:rsidRPr="0086494F">
        <w:rPr>
          <w:sz w:val="28"/>
          <w:szCs w:val="28"/>
        </w:rPr>
        <w:t>мичных социально-экономических условиях, как в собственных жизненных интересах, так и в интересах общества. Формирование у учащихся способн</w:t>
      </w:r>
      <w:r w:rsidRPr="0086494F">
        <w:rPr>
          <w:sz w:val="28"/>
          <w:szCs w:val="28"/>
        </w:rPr>
        <w:t>о</w:t>
      </w:r>
      <w:r w:rsidRPr="0086494F">
        <w:rPr>
          <w:sz w:val="28"/>
          <w:szCs w:val="28"/>
        </w:rPr>
        <w:t>сти к творческому мышлению, самостоятельности в принятии решений, ин</w:t>
      </w:r>
      <w:r w:rsidRPr="0086494F">
        <w:rPr>
          <w:sz w:val="28"/>
          <w:szCs w:val="28"/>
        </w:rPr>
        <w:t>и</w:t>
      </w:r>
      <w:r w:rsidRPr="0086494F">
        <w:rPr>
          <w:sz w:val="28"/>
          <w:szCs w:val="28"/>
        </w:rPr>
        <w:t>циативности возлагается в первую очередь на образование и главным обр</w:t>
      </w:r>
      <w:r w:rsidRPr="0086494F">
        <w:rPr>
          <w:sz w:val="28"/>
          <w:szCs w:val="28"/>
        </w:rPr>
        <w:t>а</w:t>
      </w:r>
      <w:r w:rsidRPr="0086494F">
        <w:rPr>
          <w:sz w:val="28"/>
          <w:szCs w:val="28"/>
        </w:rPr>
        <w:t>зом на среднюю школу.</w:t>
      </w:r>
      <w:r w:rsidRPr="0060125F">
        <w:rPr>
          <w:sz w:val="28"/>
          <w:szCs w:val="28"/>
        </w:rPr>
        <w:t xml:space="preserve"> С этой точки зрения к</w:t>
      </w:r>
      <w:r w:rsidRPr="0086494F">
        <w:rPr>
          <w:sz w:val="28"/>
          <w:szCs w:val="28"/>
        </w:rPr>
        <w:t xml:space="preserve">лючевыми направлениями </w:t>
      </w:r>
      <w:r w:rsidRPr="0060125F">
        <w:rPr>
          <w:sz w:val="28"/>
          <w:szCs w:val="28"/>
        </w:rPr>
        <w:t>с</w:t>
      </w:r>
      <w:r w:rsidRPr="0060125F">
        <w:rPr>
          <w:sz w:val="28"/>
          <w:szCs w:val="28"/>
        </w:rPr>
        <w:t>о</w:t>
      </w:r>
      <w:r w:rsidRPr="0060125F">
        <w:rPr>
          <w:sz w:val="28"/>
          <w:szCs w:val="28"/>
        </w:rPr>
        <w:t xml:space="preserve">вершенствования </w:t>
      </w:r>
      <w:r w:rsidRPr="0086494F">
        <w:rPr>
          <w:sz w:val="28"/>
          <w:szCs w:val="28"/>
        </w:rPr>
        <w:t xml:space="preserve">методики обучения математике являются: </w:t>
      </w:r>
    </w:p>
    <w:p w:rsidR="00932CD5" w:rsidRPr="0086494F" w:rsidRDefault="00932CD5" w:rsidP="0060125F">
      <w:pPr>
        <w:numPr>
          <w:ilvl w:val="0"/>
          <w:numId w:val="7"/>
        </w:numPr>
        <w:tabs>
          <w:tab w:val="clear" w:pos="720"/>
          <w:tab w:val="num" w:pos="-3261"/>
        </w:tabs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94F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ключевых компетенций личности об</w:t>
      </w:r>
      <w:r w:rsidRPr="008649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6494F">
        <w:rPr>
          <w:rFonts w:ascii="Times New Roman" w:eastAsia="Times New Roman" w:hAnsi="Times New Roman" w:cs="Times New Roman"/>
          <w:sz w:val="28"/>
          <w:szCs w:val="28"/>
        </w:rPr>
        <w:t>чающегося в процесс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е обучения математике</w:t>
      </w:r>
      <w:r w:rsidRPr="0086494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32CD5" w:rsidRPr="0086494F" w:rsidRDefault="00932CD5" w:rsidP="0060125F">
      <w:pPr>
        <w:numPr>
          <w:ilvl w:val="0"/>
          <w:numId w:val="7"/>
        </w:numPr>
        <w:tabs>
          <w:tab w:val="clear" w:pos="720"/>
          <w:tab w:val="num" w:pos="-3261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94F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направленность 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Pr="0086494F">
        <w:rPr>
          <w:rFonts w:ascii="Times New Roman" w:eastAsia="Times New Roman" w:hAnsi="Times New Roman" w:cs="Times New Roman"/>
          <w:sz w:val="28"/>
          <w:szCs w:val="28"/>
        </w:rPr>
        <w:t>как средство формиров</w:t>
      </w:r>
      <w:r w:rsidRPr="008649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494F">
        <w:rPr>
          <w:rFonts w:ascii="Times New Roman" w:eastAsia="Times New Roman" w:hAnsi="Times New Roman" w:cs="Times New Roman"/>
          <w:sz w:val="28"/>
          <w:szCs w:val="28"/>
        </w:rPr>
        <w:t>ния и развития у школьников способов мышления, необходимых для соци</w:t>
      </w:r>
      <w:r w:rsidRPr="008649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494F">
        <w:rPr>
          <w:rFonts w:ascii="Times New Roman" w:eastAsia="Times New Roman" w:hAnsi="Times New Roman" w:cs="Times New Roman"/>
          <w:sz w:val="28"/>
          <w:szCs w:val="28"/>
        </w:rPr>
        <w:t xml:space="preserve">лизации и полноценного функционирования в обществе; </w:t>
      </w:r>
    </w:p>
    <w:p w:rsidR="00932CD5" w:rsidRPr="0086494F" w:rsidRDefault="00932CD5" w:rsidP="0060125F">
      <w:pPr>
        <w:numPr>
          <w:ilvl w:val="0"/>
          <w:numId w:val="7"/>
        </w:numPr>
        <w:tabs>
          <w:tab w:val="clear" w:pos="720"/>
          <w:tab w:val="num" w:pos="-3261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94F">
        <w:rPr>
          <w:rFonts w:ascii="Times New Roman" w:eastAsia="Times New Roman" w:hAnsi="Times New Roman" w:cs="Times New Roman"/>
          <w:sz w:val="28"/>
          <w:szCs w:val="28"/>
        </w:rPr>
        <w:t>деятельностный подход в обучении, современные методы и орг</w:t>
      </w:r>
      <w:r w:rsidRPr="008649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494F">
        <w:rPr>
          <w:rFonts w:ascii="Times New Roman" w:eastAsia="Times New Roman" w:hAnsi="Times New Roman" w:cs="Times New Roman"/>
          <w:sz w:val="28"/>
          <w:szCs w:val="28"/>
        </w:rPr>
        <w:t xml:space="preserve">низационные формы обучения предмету, обеспечивающие новое качество образования; </w:t>
      </w:r>
    </w:p>
    <w:p w:rsidR="00932CD5" w:rsidRPr="0060125F" w:rsidRDefault="00932CD5" w:rsidP="0060125F">
      <w:pPr>
        <w:numPr>
          <w:ilvl w:val="0"/>
          <w:numId w:val="7"/>
        </w:numPr>
        <w:tabs>
          <w:tab w:val="clear" w:pos="720"/>
          <w:tab w:val="num" w:pos="-3261"/>
        </w:tabs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94F">
        <w:rPr>
          <w:rFonts w:ascii="Times New Roman" w:eastAsia="Times New Roman" w:hAnsi="Times New Roman" w:cs="Times New Roman"/>
          <w:sz w:val="28"/>
          <w:szCs w:val="28"/>
        </w:rPr>
        <w:t>иформационно-коммуникативные образовательные технологии в организации освоения содержания у</w:t>
      </w:r>
      <w:r w:rsidR="00064664" w:rsidRPr="0060125F">
        <w:rPr>
          <w:rFonts w:ascii="Times New Roman" w:eastAsia="Times New Roman" w:hAnsi="Times New Roman" w:cs="Times New Roman"/>
          <w:sz w:val="28"/>
          <w:szCs w:val="28"/>
        </w:rPr>
        <w:t>чебной программы по математике.</w:t>
      </w:r>
    </w:p>
    <w:p w:rsidR="00064664" w:rsidRPr="0060125F" w:rsidRDefault="00064664" w:rsidP="0060125F">
      <w:pPr>
        <w:pStyle w:val="a4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25F">
        <w:rPr>
          <w:rFonts w:ascii="Times New Roman" w:eastAsia="Times New Roman" w:hAnsi="Times New Roman" w:cs="Times New Roman"/>
          <w:sz w:val="28"/>
          <w:szCs w:val="28"/>
        </w:rPr>
        <w:t>Реализация этих направлений может осуществляться через организ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 xml:space="preserve">цию исследовательской и проектной деятельности </w:t>
      </w:r>
      <w:r w:rsidR="0060125F" w:rsidRPr="0060125F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. Исследовател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 xml:space="preserve">ский и проектный методы обучения относятся к активным методам обучения и </w:t>
      </w:r>
      <w:r w:rsidRPr="0060125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обеспечиваю</w:t>
      </w:r>
      <w:r w:rsidR="0060125F" w:rsidRPr="0060125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6012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глубокое проникновение в сущность изучаемой проблемы, повышаю</w:t>
      </w:r>
      <w:r w:rsidR="0060125F" w:rsidRPr="0060125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6012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личное участие каждого обучающегося и его интерес к учению.</w:t>
      </w:r>
    </w:p>
    <w:p w:rsidR="00932CD5" w:rsidRPr="0060125F" w:rsidRDefault="0060125F" w:rsidP="00932CD5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60125F">
        <w:rPr>
          <w:b/>
          <w:i/>
          <w:sz w:val="28"/>
          <w:szCs w:val="28"/>
        </w:rPr>
        <w:lastRenderedPageBreak/>
        <w:t>И</w:t>
      </w:r>
      <w:r w:rsidR="00932CD5" w:rsidRPr="0060125F">
        <w:rPr>
          <w:b/>
          <w:i/>
          <w:sz w:val="28"/>
          <w:szCs w:val="28"/>
        </w:rPr>
        <w:t>сследовательский метод</w:t>
      </w:r>
      <w:r w:rsidR="00932CD5" w:rsidRPr="0060125F">
        <w:rPr>
          <w:sz w:val="28"/>
          <w:szCs w:val="28"/>
        </w:rPr>
        <w:t xml:space="preserve">. </w:t>
      </w:r>
      <w:r w:rsidR="00932CD5" w:rsidRPr="0060125F">
        <w:rPr>
          <w:color w:val="000000"/>
          <w:sz w:val="28"/>
          <w:szCs w:val="28"/>
        </w:rPr>
        <w:t>В этимологии слова «исследование» з</w:t>
      </w:r>
      <w:r w:rsidR="00932CD5" w:rsidRPr="0060125F">
        <w:rPr>
          <w:color w:val="000000"/>
          <w:sz w:val="28"/>
          <w:szCs w:val="28"/>
        </w:rPr>
        <w:t>а</w:t>
      </w:r>
      <w:r w:rsidR="00932CD5" w:rsidRPr="0060125F">
        <w:rPr>
          <w:color w:val="000000"/>
          <w:sz w:val="28"/>
          <w:szCs w:val="28"/>
        </w:rPr>
        <w:t xml:space="preserve">ключено указание на то, чтобы извлечь нечто «из следа», т. е. восстановить некоторый порядок вещей по косвенным признакам, случайным предметам. </w:t>
      </w:r>
    </w:p>
    <w:p w:rsidR="00932CD5" w:rsidRPr="0060125F" w:rsidRDefault="00932CD5" w:rsidP="00932CD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125F">
        <w:rPr>
          <w:sz w:val="28"/>
          <w:szCs w:val="28"/>
        </w:rPr>
        <w:t>По мнению В. И. Арнольда, математика – это экспериментальная на</w:t>
      </w:r>
      <w:r w:rsidRPr="0060125F">
        <w:rPr>
          <w:sz w:val="28"/>
          <w:szCs w:val="28"/>
        </w:rPr>
        <w:t>у</w:t>
      </w:r>
      <w:r w:rsidRPr="0060125F">
        <w:rPr>
          <w:sz w:val="28"/>
          <w:szCs w:val="28"/>
        </w:rPr>
        <w:t>ка, базирующаяся на использовании моделей, поэтому основной целью мат</w:t>
      </w:r>
      <w:r w:rsidRPr="0060125F">
        <w:rPr>
          <w:sz w:val="28"/>
          <w:szCs w:val="28"/>
        </w:rPr>
        <w:t>е</w:t>
      </w:r>
      <w:r w:rsidRPr="0060125F">
        <w:rPr>
          <w:sz w:val="28"/>
          <w:szCs w:val="28"/>
        </w:rPr>
        <w:t>матического образования должно быть формирование умения математически исследовать явления реального мира, а также такого способа мышления, к</w:t>
      </w:r>
      <w:r w:rsidRPr="0060125F">
        <w:rPr>
          <w:sz w:val="28"/>
          <w:szCs w:val="28"/>
        </w:rPr>
        <w:t>о</w:t>
      </w:r>
      <w:r w:rsidRPr="0060125F">
        <w:rPr>
          <w:sz w:val="28"/>
          <w:szCs w:val="28"/>
        </w:rPr>
        <w:t>торый позволил бы человеку исследовать окружение с помощью математич</w:t>
      </w:r>
      <w:r w:rsidRPr="0060125F">
        <w:rPr>
          <w:sz w:val="28"/>
          <w:szCs w:val="28"/>
        </w:rPr>
        <w:t>е</w:t>
      </w:r>
      <w:r w:rsidRPr="0060125F">
        <w:rPr>
          <w:sz w:val="28"/>
          <w:szCs w:val="28"/>
        </w:rPr>
        <w:t>ского моделирования [1]. В связи этим, можно утверждать, что функция учебно-исследовательской деятельности по математике заключается в том, что в процессе ее выполнения происходит усвоение методов и стиля мышл</w:t>
      </w:r>
      <w:r w:rsidRPr="0060125F">
        <w:rPr>
          <w:sz w:val="28"/>
          <w:szCs w:val="28"/>
        </w:rPr>
        <w:t>е</w:t>
      </w:r>
      <w:r w:rsidRPr="0060125F">
        <w:rPr>
          <w:sz w:val="28"/>
          <w:szCs w:val="28"/>
        </w:rPr>
        <w:t xml:space="preserve">ния, свойственных математике, формирование познавательного интереса к различным аспектам математики. </w:t>
      </w:r>
    </w:p>
    <w:p w:rsidR="00015CAB" w:rsidRDefault="00015CAB" w:rsidP="00015CA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А. Шацкого учебно-исследовательская деятельность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– это такая форма организации учебно-воспитательной работы,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рая связана с решением учащимися творческой, исследовательской задачи с заранее неизвестным результатом (в различных областях науки, техники,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кусства).</w:t>
      </w:r>
    </w:p>
    <w:p w:rsidR="00932CD5" w:rsidRPr="0060125F" w:rsidRDefault="00932CD5" w:rsidP="00015CA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125F">
        <w:rPr>
          <w:rFonts w:ascii="Times New Roman" w:eastAsia="Times New Roman" w:hAnsi="Times New Roman" w:cs="Times New Roman"/>
          <w:sz w:val="28"/>
          <w:szCs w:val="28"/>
        </w:rPr>
        <w:t>Учебно-исследовательская деятельность школьников может быть орг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 xml:space="preserve">низована </w:t>
      </w:r>
      <w:r w:rsidR="00015CAB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 xml:space="preserve">на уроках </w:t>
      </w:r>
      <w:r w:rsidR="00015CAB">
        <w:rPr>
          <w:rFonts w:ascii="Times New Roman" w:eastAsia="Times New Roman" w:hAnsi="Times New Roman" w:cs="Times New Roman"/>
          <w:sz w:val="28"/>
          <w:szCs w:val="28"/>
        </w:rPr>
        <w:t xml:space="preserve">математики, так и 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и во внеурочной деятельности.</w:t>
      </w:r>
    </w:p>
    <w:p w:rsidR="00932CD5" w:rsidRPr="0060125F" w:rsidRDefault="00932CD5" w:rsidP="00932CD5">
      <w:pPr>
        <w:spacing w:before="27" w:after="27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125F">
        <w:rPr>
          <w:rFonts w:ascii="Times New Roman" w:eastAsia="Times New Roman" w:hAnsi="Times New Roman" w:cs="Times New Roman"/>
          <w:i/>
          <w:sz w:val="28"/>
          <w:szCs w:val="28"/>
        </w:rPr>
        <w:t>1. Применение исследовательского метода обучения н</w:t>
      </w:r>
      <w:r w:rsidRPr="0060125F">
        <w:rPr>
          <w:rFonts w:ascii="Times New Roman" w:eastAsia="Times New Roman" w:hAnsi="Times New Roman" w:cs="Times New Roman"/>
          <w:i/>
          <w:iCs/>
          <w:sz w:val="28"/>
          <w:szCs w:val="28"/>
        </w:rPr>
        <w:t>а уроке:</w:t>
      </w:r>
    </w:p>
    <w:p w:rsidR="00932CD5" w:rsidRPr="0060125F" w:rsidRDefault="00932CD5" w:rsidP="00932CD5">
      <w:pPr>
        <w:spacing w:before="27" w:after="2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25F">
        <w:rPr>
          <w:rFonts w:ascii="Times New Roman" w:eastAsia="Times New Roman" w:hAnsi="Times New Roman" w:cs="Times New Roman"/>
          <w:sz w:val="28"/>
          <w:szCs w:val="28"/>
        </w:rPr>
        <w:t>Исследовательский метод определяется как самостоятельное решение учащимися новой для них проблемы с применением таких элементов научн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го исследования, как наблюдение и самостоятельный анализ фактов, выдв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жение гипотезы и ее проверка, формулирование выводов, закона и закон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мерностей. Применение исследовательского метода возможно в ходе реш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ния сложной задачи, анализа информации из первоисточников, разрешения поставленной учителем проблемы.</w:t>
      </w:r>
    </w:p>
    <w:p w:rsidR="0060125F" w:rsidRPr="0060125F" w:rsidRDefault="00932CD5" w:rsidP="00015CAB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60125F">
        <w:rPr>
          <w:sz w:val="28"/>
          <w:szCs w:val="28"/>
        </w:rPr>
        <w:t xml:space="preserve">Рассмотрим основные этапы учебного исследования на конкретном примере геометрии </w:t>
      </w:r>
      <w:r w:rsidRPr="0060125F">
        <w:rPr>
          <w:bCs/>
          <w:iCs/>
          <w:sz w:val="28"/>
          <w:szCs w:val="28"/>
        </w:rPr>
        <w:t xml:space="preserve">(таблица </w:t>
      </w:r>
      <w:r w:rsidR="00015CAB">
        <w:rPr>
          <w:bCs/>
          <w:iCs/>
          <w:sz w:val="28"/>
          <w:szCs w:val="28"/>
        </w:rPr>
        <w:t>1</w:t>
      </w:r>
      <w:r w:rsidRPr="0060125F">
        <w:rPr>
          <w:bCs/>
          <w:iCs/>
          <w:sz w:val="28"/>
          <w:szCs w:val="28"/>
        </w:rPr>
        <w:t>).</w:t>
      </w:r>
    </w:p>
    <w:p w:rsidR="00932CD5" w:rsidRPr="0060125F" w:rsidRDefault="00932CD5" w:rsidP="00932CD5">
      <w:pPr>
        <w:pStyle w:val="a5"/>
        <w:spacing w:before="0" w:beforeAutospacing="0" w:after="0" w:afterAutospacing="0" w:line="360" w:lineRule="auto"/>
        <w:ind w:firstLine="709"/>
        <w:jc w:val="right"/>
        <w:rPr>
          <w:bCs/>
          <w:iCs/>
          <w:sz w:val="28"/>
          <w:szCs w:val="28"/>
        </w:rPr>
      </w:pPr>
      <w:r w:rsidRPr="0060125F">
        <w:rPr>
          <w:bCs/>
          <w:iCs/>
          <w:sz w:val="28"/>
          <w:szCs w:val="28"/>
        </w:rPr>
        <w:lastRenderedPageBreak/>
        <w:t xml:space="preserve">Таблица </w:t>
      </w:r>
      <w:r w:rsidR="00015CAB">
        <w:rPr>
          <w:bCs/>
          <w:iCs/>
          <w:sz w:val="28"/>
          <w:szCs w:val="28"/>
        </w:rPr>
        <w:t>1</w:t>
      </w:r>
    </w:p>
    <w:p w:rsidR="00932CD5" w:rsidRPr="0060125F" w:rsidRDefault="00932CD5" w:rsidP="00932CD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60125F">
        <w:rPr>
          <w:b/>
          <w:bCs/>
          <w:iCs/>
          <w:sz w:val="28"/>
          <w:szCs w:val="28"/>
        </w:rPr>
        <w:t>Основные этапы учебного исследования</w:t>
      </w: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5245"/>
        <w:gridCol w:w="3651"/>
      </w:tblGrid>
      <w:tr w:rsidR="00932CD5" w:rsidRPr="0060125F" w:rsidTr="005769B8">
        <w:tc>
          <w:tcPr>
            <w:tcW w:w="993" w:type="dxa"/>
          </w:tcPr>
          <w:p w:rsidR="00932CD5" w:rsidRPr="0060125F" w:rsidRDefault="00932CD5" w:rsidP="005769B8">
            <w:pPr>
              <w:rPr>
                <w:b/>
                <w:sz w:val="28"/>
                <w:szCs w:val="28"/>
              </w:rPr>
            </w:pPr>
            <w:r w:rsidRPr="0060125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932CD5" w:rsidRPr="0060125F" w:rsidRDefault="00932CD5" w:rsidP="005769B8">
            <w:pPr>
              <w:rPr>
                <w:b/>
                <w:sz w:val="28"/>
                <w:szCs w:val="28"/>
              </w:rPr>
            </w:pPr>
            <w:r w:rsidRPr="0060125F">
              <w:rPr>
                <w:b/>
                <w:sz w:val="28"/>
                <w:szCs w:val="28"/>
              </w:rPr>
              <w:t>Основные этапы учебного исследов</w:t>
            </w:r>
            <w:r w:rsidRPr="0060125F">
              <w:rPr>
                <w:b/>
                <w:sz w:val="28"/>
                <w:szCs w:val="28"/>
              </w:rPr>
              <w:t>а</w:t>
            </w:r>
            <w:r w:rsidRPr="0060125F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3651" w:type="dxa"/>
          </w:tcPr>
          <w:p w:rsidR="00932CD5" w:rsidRPr="0060125F" w:rsidRDefault="00932CD5" w:rsidP="005769B8">
            <w:pPr>
              <w:rPr>
                <w:b/>
                <w:sz w:val="28"/>
                <w:szCs w:val="28"/>
              </w:rPr>
            </w:pPr>
            <w:r w:rsidRPr="0060125F">
              <w:rPr>
                <w:b/>
                <w:sz w:val="28"/>
                <w:szCs w:val="28"/>
              </w:rPr>
              <w:t>Этапы учебного исслед</w:t>
            </w:r>
            <w:r w:rsidRPr="0060125F">
              <w:rPr>
                <w:b/>
                <w:sz w:val="28"/>
                <w:szCs w:val="28"/>
              </w:rPr>
              <w:t>о</w:t>
            </w:r>
            <w:r w:rsidRPr="0060125F">
              <w:rPr>
                <w:b/>
                <w:sz w:val="28"/>
                <w:szCs w:val="28"/>
              </w:rPr>
              <w:t>вания по теме «Теорема Пифагора»</w:t>
            </w:r>
          </w:p>
        </w:tc>
      </w:tr>
      <w:tr w:rsidR="00932CD5" w:rsidRPr="0060125F" w:rsidTr="005769B8">
        <w:tc>
          <w:tcPr>
            <w:tcW w:w="993" w:type="dxa"/>
          </w:tcPr>
          <w:p w:rsidR="00932CD5" w:rsidRPr="0060125F" w:rsidRDefault="00932CD5" w:rsidP="00932CD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32CD5" w:rsidRPr="0060125F" w:rsidRDefault="00932CD5" w:rsidP="005769B8">
            <w:pPr>
              <w:rPr>
                <w:sz w:val="28"/>
                <w:szCs w:val="28"/>
              </w:rPr>
            </w:pPr>
            <w:r w:rsidRPr="0060125F">
              <w:rPr>
                <w:bCs/>
                <w:i/>
                <w:iCs/>
                <w:sz w:val="28"/>
                <w:szCs w:val="28"/>
              </w:rPr>
              <w:t>Мотивация</w:t>
            </w:r>
            <w:r w:rsidRPr="0060125F">
              <w:rPr>
                <w:sz w:val="28"/>
                <w:szCs w:val="28"/>
              </w:rPr>
              <w:t>. Целью мотивации, как этапа урока, является создание условий для возникновения у ученика вопроса или проблемы. Одним из способов осущест</w:t>
            </w:r>
            <w:r w:rsidRPr="0060125F">
              <w:rPr>
                <w:sz w:val="28"/>
                <w:szCs w:val="28"/>
              </w:rPr>
              <w:t>в</w:t>
            </w:r>
            <w:r w:rsidRPr="0060125F">
              <w:rPr>
                <w:sz w:val="28"/>
                <w:szCs w:val="28"/>
              </w:rPr>
              <w:t>ления мотивации может служить исхо</w:t>
            </w:r>
            <w:r w:rsidRPr="0060125F">
              <w:rPr>
                <w:sz w:val="28"/>
                <w:szCs w:val="28"/>
              </w:rPr>
              <w:t>д</w:t>
            </w:r>
            <w:r w:rsidRPr="0060125F">
              <w:rPr>
                <w:sz w:val="28"/>
                <w:szCs w:val="28"/>
              </w:rPr>
              <w:t>ная (мотивирующая задача), которая должна обеспечить «видение» учащим</w:t>
            </w:r>
            <w:r w:rsidRPr="0060125F">
              <w:rPr>
                <w:sz w:val="28"/>
                <w:szCs w:val="28"/>
              </w:rPr>
              <w:t>и</w:t>
            </w:r>
            <w:r w:rsidRPr="0060125F">
              <w:rPr>
                <w:sz w:val="28"/>
                <w:szCs w:val="28"/>
              </w:rPr>
              <w:t xml:space="preserve">ся более общей проблемы. </w:t>
            </w:r>
          </w:p>
          <w:p w:rsidR="00932CD5" w:rsidRPr="0060125F" w:rsidRDefault="00932CD5" w:rsidP="005769B8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932CD5" w:rsidRPr="0060125F" w:rsidRDefault="00932CD5" w:rsidP="005769B8">
            <w:pPr>
              <w:rPr>
                <w:sz w:val="28"/>
                <w:szCs w:val="28"/>
              </w:rPr>
            </w:pPr>
            <w:r w:rsidRPr="0060125F">
              <w:rPr>
                <w:sz w:val="28"/>
                <w:szCs w:val="28"/>
              </w:rPr>
              <w:t>Мотивирующей (исходной) задачей может служить сл</w:t>
            </w:r>
            <w:r w:rsidRPr="0060125F">
              <w:rPr>
                <w:sz w:val="28"/>
                <w:szCs w:val="28"/>
              </w:rPr>
              <w:t>е</w:t>
            </w:r>
            <w:r w:rsidRPr="0060125F">
              <w:rPr>
                <w:sz w:val="28"/>
                <w:szCs w:val="28"/>
              </w:rPr>
              <w:t xml:space="preserve">дующая задача: </w:t>
            </w:r>
            <w:r w:rsidRPr="0060125F">
              <w:rPr>
                <w:iCs/>
                <w:sz w:val="28"/>
                <w:szCs w:val="28"/>
              </w:rPr>
              <w:t>«Для кре</w:t>
            </w:r>
            <w:r w:rsidRPr="0060125F">
              <w:rPr>
                <w:iCs/>
                <w:sz w:val="28"/>
                <w:szCs w:val="28"/>
              </w:rPr>
              <w:t>п</w:t>
            </w:r>
            <w:r w:rsidRPr="0060125F">
              <w:rPr>
                <w:iCs/>
                <w:sz w:val="28"/>
                <w:szCs w:val="28"/>
              </w:rPr>
              <w:t>ления мачты нужно устан</w:t>
            </w:r>
            <w:r w:rsidRPr="0060125F">
              <w:rPr>
                <w:iCs/>
                <w:sz w:val="28"/>
                <w:szCs w:val="28"/>
              </w:rPr>
              <w:t>о</w:t>
            </w:r>
            <w:r w:rsidRPr="0060125F">
              <w:rPr>
                <w:iCs/>
                <w:sz w:val="28"/>
                <w:szCs w:val="28"/>
              </w:rPr>
              <w:t>вить 4 троса. Один конец каждого троса должен кр</w:t>
            </w:r>
            <w:r w:rsidRPr="0060125F">
              <w:rPr>
                <w:iCs/>
                <w:sz w:val="28"/>
                <w:szCs w:val="28"/>
              </w:rPr>
              <w:t>е</w:t>
            </w:r>
            <w:r w:rsidRPr="0060125F">
              <w:rPr>
                <w:iCs/>
                <w:sz w:val="28"/>
                <w:szCs w:val="28"/>
              </w:rPr>
              <w:t>питься на высоте 12 м, др</w:t>
            </w:r>
            <w:r w:rsidRPr="0060125F">
              <w:rPr>
                <w:iCs/>
                <w:sz w:val="28"/>
                <w:szCs w:val="28"/>
              </w:rPr>
              <w:t>у</w:t>
            </w:r>
            <w:r w:rsidRPr="0060125F">
              <w:rPr>
                <w:iCs/>
                <w:sz w:val="28"/>
                <w:szCs w:val="28"/>
              </w:rPr>
              <w:t>гой на земле на расстоянии 5 м от мачты. Хватит ли 50 м троса для крепления ма</w:t>
            </w:r>
            <w:r w:rsidRPr="0060125F">
              <w:rPr>
                <w:iCs/>
                <w:sz w:val="28"/>
                <w:szCs w:val="28"/>
              </w:rPr>
              <w:t>ч</w:t>
            </w:r>
            <w:r w:rsidRPr="0060125F">
              <w:rPr>
                <w:iCs/>
                <w:sz w:val="28"/>
                <w:szCs w:val="28"/>
              </w:rPr>
              <w:t xml:space="preserve">ты?» </w:t>
            </w:r>
          </w:p>
        </w:tc>
      </w:tr>
      <w:tr w:rsidR="00932CD5" w:rsidRPr="0060125F" w:rsidTr="005769B8">
        <w:tc>
          <w:tcPr>
            <w:tcW w:w="993" w:type="dxa"/>
          </w:tcPr>
          <w:p w:rsidR="00932CD5" w:rsidRPr="0060125F" w:rsidRDefault="00932CD5" w:rsidP="00932CD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32CD5" w:rsidRPr="0060125F" w:rsidRDefault="00932CD5" w:rsidP="005769B8">
            <w:pPr>
              <w:rPr>
                <w:sz w:val="28"/>
                <w:szCs w:val="28"/>
              </w:rPr>
            </w:pPr>
            <w:r w:rsidRPr="0060125F">
              <w:rPr>
                <w:bCs/>
                <w:i/>
                <w:iCs/>
                <w:sz w:val="28"/>
                <w:szCs w:val="28"/>
              </w:rPr>
              <w:t>Формулирование проблемы</w:t>
            </w:r>
            <w:r w:rsidRPr="0060125F">
              <w:rPr>
                <w:sz w:val="28"/>
                <w:szCs w:val="28"/>
              </w:rPr>
              <w:t xml:space="preserve"> – самый то</w:t>
            </w:r>
            <w:r w:rsidRPr="0060125F">
              <w:rPr>
                <w:sz w:val="28"/>
                <w:szCs w:val="28"/>
              </w:rPr>
              <w:t>н</w:t>
            </w:r>
            <w:r w:rsidRPr="0060125F">
              <w:rPr>
                <w:sz w:val="28"/>
                <w:szCs w:val="28"/>
              </w:rPr>
              <w:t>кий и «творческий» компонент мысл</w:t>
            </w:r>
            <w:r w:rsidRPr="0060125F">
              <w:rPr>
                <w:sz w:val="28"/>
                <w:szCs w:val="28"/>
              </w:rPr>
              <w:t>и</w:t>
            </w:r>
            <w:r w:rsidRPr="0060125F">
              <w:rPr>
                <w:sz w:val="28"/>
                <w:szCs w:val="28"/>
              </w:rPr>
              <w:t>тельного процесса. В идеале сформул</w:t>
            </w:r>
            <w:r w:rsidRPr="0060125F">
              <w:rPr>
                <w:sz w:val="28"/>
                <w:szCs w:val="28"/>
              </w:rPr>
              <w:t>и</w:t>
            </w:r>
            <w:r w:rsidRPr="0060125F">
              <w:rPr>
                <w:sz w:val="28"/>
                <w:szCs w:val="28"/>
              </w:rPr>
              <w:t>ровать проблему должен сам ученик в р</w:t>
            </w:r>
            <w:r w:rsidRPr="0060125F">
              <w:rPr>
                <w:sz w:val="28"/>
                <w:szCs w:val="28"/>
              </w:rPr>
              <w:t>е</w:t>
            </w:r>
            <w:r w:rsidRPr="0060125F">
              <w:rPr>
                <w:sz w:val="28"/>
                <w:szCs w:val="28"/>
              </w:rPr>
              <w:t>зультате решения мотивирующей задачи. Однако в реальной школьной практике такое случается далеко не всегда: для очень многих школьников самостоятел</w:t>
            </w:r>
            <w:r w:rsidRPr="0060125F">
              <w:rPr>
                <w:sz w:val="28"/>
                <w:szCs w:val="28"/>
              </w:rPr>
              <w:t>ь</w:t>
            </w:r>
            <w:r w:rsidRPr="0060125F">
              <w:rPr>
                <w:sz w:val="28"/>
                <w:szCs w:val="28"/>
              </w:rPr>
              <w:t>ное определение проблемы затруднено; предлагаемые ими формулировки могут оказаться неправильными. А поэтому н</w:t>
            </w:r>
            <w:r w:rsidRPr="0060125F">
              <w:rPr>
                <w:sz w:val="28"/>
                <w:szCs w:val="28"/>
              </w:rPr>
              <w:t>е</w:t>
            </w:r>
            <w:r w:rsidRPr="0060125F">
              <w:rPr>
                <w:sz w:val="28"/>
                <w:szCs w:val="28"/>
              </w:rPr>
              <w:t>обходима помощь со стороны учителя</w:t>
            </w:r>
          </w:p>
        </w:tc>
        <w:tc>
          <w:tcPr>
            <w:tcW w:w="3651" w:type="dxa"/>
          </w:tcPr>
          <w:p w:rsidR="00932CD5" w:rsidRPr="0060125F" w:rsidRDefault="00932CD5" w:rsidP="005769B8">
            <w:pPr>
              <w:spacing w:after="240"/>
              <w:rPr>
                <w:sz w:val="28"/>
                <w:szCs w:val="28"/>
              </w:rPr>
            </w:pPr>
            <w:r w:rsidRPr="0060125F">
              <w:rPr>
                <w:sz w:val="28"/>
                <w:szCs w:val="28"/>
              </w:rPr>
              <w:t>Выполнив чертеж и анал</w:t>
            </w:r>
            <w:r w:rsidRPr="0060125F">
              <w:rPr>
                <w:sz w:val="28"/>
                <w:szCs w:val="28"/>
              </w:rPr>
              <w:t>и</w:t>
            </w:r>
            <w:r w:rsidRPr="0060125F">
              <w:rPr>
                <w:sz w:val="28"/>
                <w:szCs w:val="28"/>
              </w:rPr>
              <w:t>зируя математическую м</w:t>
            </w:r>
            <w:r w:rsidRPr="0060125F">
              <w:rPr>
                <w:sz w:val="28"/>
                <w:szCs w:val="28"/>
              </w:rPr>
              <w:t>о</w:t>
            </w:r>
            <w:r w:rsidRPr="0060125F">
              <w:rPr>
                <w:sz w:val="28"/>
                <w:szCs w:val="28"/>
              </w:rPr>
              <w:t>дель практической задачи, учащиеся формулируют проблему – нужно найти гипотенузу прямоугольного треугольника по двум и</w:t>
            </w:r>
            <w:r w:rsidRPr="0060125F">
              <w:rPr>
                <w:sz w:val="28"/>
                <w:szCs w:val="28"/>
              </w:rPr>
              <w:t>з</w:t>
            </w:r>
            <w:r w:rsidRPr="0060125F">
              <w:rPr>
                <w:sz w:val="28"/>
                <w:szCs w:val="28"/>
              </w:rPr>
              <w:t>вестным катетам</w:t>
            </w:r>
          </w:p>
          <w:p w:rsidR="00932CD5" w:rsidRPr="0060125F" w:rsidRDefault="00932CD5" w:rsidP="005769B8">
            <w:pPr>
              <w:rPr>
                <w:sz w:val="28"/>
                <w:szCs w:val="28"/>
              </w:rPr>
            </w:pPr>
          </w:p>
        </w:tc>
      </w:tr>
      <w:tr w:rsidR="00932CD5" w:rsidRPr="0060125F" w:rsidTr="005769B8">
        <w:tc>
          <w:tcPr>
            <w:tcW w:w="993" w:type="dxa"/>
          </w:tcPr>
          <w:p w:rsidR="00932CD5" w:rsidRPr="0060125F" w:rsidRDefault="00932CD5" w:rsidP="00932CD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32CD5" w:rsidRPr="0060125F" w:rsidRDefault="00932CD5" w:rsidP="005769B8">
            <w:pPr>
              <w:rPr>
                <w:sz w:val="28"/>
                <w:szCs w:val="28"/>
              </w:rPr>
            </w:pPr>
            <w:r w:rsidRPr="0060125F">
              <w:rPr>
                <w:bCs/>
                <w:i/>
                <w:iCs/>
                <w:sz w:val="28"/>
                <w:szCs w:val="28"/>
              </w:rPr>
              <w:t>Сбор фактического материала, его си</w:t>
            </w:r>
            <w:r w:rsidRPr="0060125F">
              <w:rPr>
                <w:bCs/>
                <w:i/>
                <w:iCs/>
                <w:sz w:val="28"/>
                <w:szCs w:val="28"/>
              </w:rPr>
              <w:t>с</w:t>
            </w:r>
            <w:r w:rsidRPr="0060125F">
              <w:rPr>
                <w:bCs/>
                <w:i/>
                <w:iCs/>
                <w:sz w:val="28"/>
                <w:szCs w:val="28"/>
              </w:rPr>
              <w:t xml:space="preserve">тематизация и анализ. </w:t>
            </w:r>
            <w:r w:rsidRPr="0060125F">
              <w:rPr>
                <w:bCs/>
                <w:iCs/>
                <w:sz w:val="28"/>
                <w:szCs w:val="28"/>
              </w:rPr>
              <w:t>Сбор фактич</w:t>
            </w:r>
            <w:r w:rsidRPr="0060125F">
              <w:rPr>
                <w:bCs/>
                <w:iCs/>
                <w:sz w:val="28"/>
                <w:szCs w:val="28"/>
              </w:rPr>
              <w:t>е</w:t>
            </w:r>
            <w:r w:rsidRPr="0060125F">
              <w:rPr>
                <w:bCs/>
                <w:iCs/>
                <w:sz w:val="28"/>
                <w:szCs w:val="28"/>
              </w:rPr>
              <w:t xml:space="preserve">ского материала </w:t>
            </w:r>
            <w:r w:rsidRPr="0060125F">
              <w:rPr>
                <w:sz w:val="28"/>
                <w:szCs w:val="28"/>
              </w:rPr>
              <w:t>может осуществляться при изучении соответствующей учебной или специальной литературы, либо п</w:t>
            </w:r>
            <w:r w:rsidRPr="0060125F">
              <w:rPr>
                <w:sz w:val="28"/>
                <w:szCs w:val="28"/>
              </w:rPr>
              <w:t>о</w:t>
            </w:r>
            <w:r w:rsidRPr="0060125F">
              <w:rPr>
                <w:sz w:val="28"/>
                <w:szCs w:val="28"/>
              </w:rPr>
              <w:t>средством проведения испытаний, вс</w:t>
            </w:r>
            <w:r w:rsidRPr="0060125F">
              <w:rPr>
                <w:sz w:val="28"/>
                <w:szCs w:val="28"/>
              </w:rPr>
              <w:t>е</w:t>
            </w:r>
            <w:r w:rsidRPr="0060125F">
              <w:rPr>
                <w:sz w:val="28"/>
                <w:szCs w:val="28"/>
              </w:rPr>
              <w:t>возможных проб, измерения частей ф</w:t>
            </w:r>
            <w:r w:rsidRPr="0060125F">
              <w:rPr>
                <w:sz w:val="28"/>
                <w:szCs w:val="28"/>
              </w:rPr>
              <w:t>и</w:t>
            </w:r>
            <w:r w:rsidRPr="0060125F">
              <w:rPr>
                <w:sz w:val="28"/>
                <w:szCs w:val="28"/>
              </w:rPr>
              <w:t>гуры, каких-либо параметров и т.д. Пр</w:t>
            </w:r>
            <w:r w:rsidRPr="0060125F">
              <w:rPr>
                <w:sz w:val="28"/>
                <w:szCs w:val="28"/>
              </w:rPr>
              <w:t>о</w:t>
            </w:r>
            <w:r w:rsidRPr="0060125F">
              <w:rPr>
                <w:sz w:val="28"/>
                <w:szCs w:val="28"/>
              </w:rPr>
              <w:t>бы (испытания) не должны быть хаоти</w:t>
            </w:r>
            <w:r w:rsidRPr="0060125F">
              <w:rPr>
                <w:sz w:val="28"/>
                <w:szCs w:val="28"/>
              </w:rPr>
              <w:t>ч</w:t>
            </w:r>
            <w:r w:rsidRPr="0060125F">
              <w:rPr>
                <w:sz w:val="28"/>
                <w:szCs w:val="28"/>
              </w:rPr>
              <w:t>ными, лишенными какой-либо логики. Необходимо задать их направление п</w:t>
            </w:r>
            <w:r w:rsidRPr="0060125F">
              <w:rPr>
                <w:sz w:val="28"/>
                <w:szCs w:val="28"/>
              </w:rPr>
              <w:t>о</w:t>
            </w:r>
            <w:r w:rsidRPr="0060125F">
              <w:rPr>
                <w:sz w:val="28"/>
                <w:szCs w:val="28"/>
              </w:rPr>
              <w:t>средством пояснений, чертежей и т.п. Число испытаний должно быть достато</w:t>
            </w:r>
            <w:r w:rsidRPr="0060125F">
              <w:rPr>
                <w:sz w:val="28"/>
                <w:szCs w:val="28"/>
              </w:rPr>
              <w:t>ч</w:t>
            </w:r>
            <w:r w:rsidRPr="0060125F">
              <w:rPr>
                <w:sz w:val="28"/>
                <w:szCs w:val="28"/>
              </w:rPr>
              <w:t>ным для получения необходимого факт</w:t>
            </w:r>
            <w:r w:rsidRPr="0060125F">
              <w:rPr>
                <w:sz w:val="28"/>
                <w:szCs w:val="28"/>
              </w:rPr>
              <w:t>и</w:t>
            </w:r>
            <w:r w:rsidRPr="0060125F">
              <w:rPr>
                <w:sz w:val="28"/>
                <w:szCs w:val="28"/>
              </w:rPr>
              <w:t xml:space="preserve">ческого материала. </w:t>
            </w:r>
            <w:r w:rsidRPr="0060125F">
              <w:rPr>
                <w:bCs/>
                <w:iCs/>
                <w:sz w:val="28"/>
                <w:szCs w:val="28"/>
              </w:rPr>
              <w:t>Систематизацию и анализ полученного материала</w:t>
            </w:r>
            <w:r w:rsidRPr="0060125F">
              <w:rPr>
                <w:sz w:val="28"/>
                <w:szCs w:val="28"/>
              </w:rPr>
              <w:t xml:space="preserve"> удобно </w:t>
            </w:r>
            <w:r w:rsidRPr="0060125F">
              <w:rPr>
                <w:sz w:val="28"/>
                <w:szCs w:val="28"/>
              </w:rPr>
              <w:lastRenderedPageBreak/>
              <w:t>осуществлять с помощью таблиц, схем, графиков и т.п. – они позволяют визуал</w:t>
            </w:r>
            <w:r w:rsidRPr="0060125F">
              <w:rPr>
                <w:sz w:val="28"/>
                <w:szCs w:val="28"/>
              </w:rPr>
              <w:t>ь</w:t>
            </w:r>
            <w:r w:rsidRPr="0060125F">
              <w:rPr>
                <w:sz w:val="28"/>
                <w:szCs w:val="28"/>
              </w:rPr>
              <w:t>но определить необходимые связи, сво</w:t>
            </w:r>
            <w:r w:rsidRPr="0060125F">
              <w:rPr>
                <w:sz w:val="28"/>
                <w:szCs w:val="28"/>
              </w:rPr>
              <w:t>й</w:t>
            </w:r>
            <w:r w:rsidRPr="0060125F">
              <w:rPr>
                <w:sz w:val="28"/>
                <w:szCs w:val="28"/>
              </w:rPr>
              <w:t xml:space="preserve">ства, соотношения, закономерности. </w:t>
            </w:r>
          </w:p>
        </w:tc>
        <w:tc>
          <w:tcPr>
            <w:tcW w:w="3651" w:type="dxa"/>
          </w:tcPr>
          <w:p w:rsidR="00932CD5" w:rsidRPr="0060125F" w:rsidRDefault="00932CD5" w:rsidP="005769B8">
            <w:pPr>
              <w:spacing w:after="240"/>
              <w:rPr>
                <w:sz w:val="28"/>
                <w:szCs w:val="28"/>
              </w:rPr>
            </w:pPr>
            <w:r w:rsidRPr="0060125F">
              <w:rPr>
                <w:sz w:val="28"/>
                <w:szCs w:val="28"/>
              </w:rPr>
              <w:lastRenderedPageBreak/>
              <w:t>На данном этапе можно о</w:t>
            </w:r>
            <w:r w:rsidRPr="0060125F">
              <w:rPr>
                <w:sz w:val="28"/>
                <w:szCs w:val="28"/>
              </w:rPr>
              <w:t>р</w:t>
            </w:r>
            <w:r w:rsidRPr="0060125F">
              <w:rPr>
                <w:sz w:val="28"/>
                <w:szCs w:val="28"/>
              </w:rPr>
              <w:t>ганизовать практическую работу исследовательского характера, предложив уч</w:t>
            </w:r>
            <w:r w:rsidRPr="0060125F">
              <w:rPr>
                <w:sz w:val="28"/>
                <w:szCs w:val="28"/>
              </w:rPr>
              <w:t>а</w:t>
            </w:r>
            <w:r w:rsidRPr="0060125F">
              <w:rPr>
                <w:sz w:val="28"/>
                <w:szCs w:val="28"/>
              </w:rPr>
              <w:t>щимся задание по рядам: построить прямоугольные треугольники с катетами 3 и 4, 12 и 5; 6 и 8; 8 и 15 см и измерить гипотенузу. Р</w:t>
            </w:r>
            <w:r w:rsidRPr="0060125F">
              <w:rPr>
                <w:sz w:val="28"/>
                <w:szCs w:val="28"/>
              </w:rPr>
              <w:t>е</w:t>
            </w:r>
            <w:r w:rsidRPr="0060125F">
              <w:rPr>
                <w:sz w:val="28"/>
                <w:szCs w:val="28"/>
              </w:rPr>
              <w:t>зультаты заносятся в табл</w:t>
            </w:r>
            <w:r w:rsidRPr="0060125F">
              <w:rPr>
                <w:sz w:val="28"/>
                <w:szCs w:val="28"/>
              </w:rPr>
              <w:t>и</w:t>
            </w:r>
            <w:r w:rsidRPr="0060125F">
              <w:rPr>
                <w:sz w:val="28"/>
                <w:szCs w:val="28"/>
              </w:rPr>
              <w:t>цу</w:t>
            </w:r>
          </w:p>
          <w:p w:rsidR="00932CD5" w:rsidRPr="0060125F" w:rsidRDefault="00932CD5" w:rsidP="005769B8">
            <w:pPr>
              <w:rPr>
                <w:sz w:val="28"/>
                <w:szCs w:val="28"/>
              </w:rPr>
            </w:pPr>
          </w:p>
        </w:tc>
      </w:tr>
      <w:tr w:rsidR="00932CD5" w:rsidRPr="0060125F" w:rsidTr="005769B8">
        <w:tc>
          <w:tcPr>
            <w:tcW w:w="993" w:type="dxa"/>
          </w:tcPr>
          <w:p w:rsidR="00932CD5" w:rsidRPr="0060125F" w:rsidRDefault="00932CD5" w:rsidP="00932CD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32CD5" w:rsidRPr="0060125F" w:rsidRDefault="00932CD5" w:rsidP="005769B8">
            <w:pPr>
              <w:rPr>
                <w:sz w:val="28"/>
                <w:szCs w:val="28"/>
              </w:rPr>
            </w:pPr>
            <w:r w:rsidRPr="0060125F">
              <w:rPr>
                <w:bCs/>
                <w:i/>
                <w:iCs/>
                <w:sz w:val="28"/>
                <w:szCs w:val="28"/>
              </w:rPr>
              <w:t>Выдвижение гипотез.</w:t>
            </w:r>
            <w:r w:rsidRPr="0060125F">
              <w:rPr>
                <w:sz w:val="28"/>
                <w:szCs w:val="28"/>
              </w:rPr>
              <w:t xml:space="preserve"> Полезно прив</w:t>
            </w:r>
            <w:r w:rsidRPr="0060125F">
              <w:rPr>
                <w:sz w:val="28"/>
                <w:szCs w:val="28"/>
              </w:rPr>
              <w:t>и</w:t>
            </w:r>
            <w:r w:rsidRPr="0060125F">
              <w:rPr>
                <w:sz w:val="28"/>
                <w:szCs w:val="28"/>
              </w:rPr>
              <w:t>вать учащимся стремление записывать гипотезы на математическом языке, что придает высказываниям точность и лак</w:t>
            </w:r>
            <w:r w:rsidRPr="0060125F">
              <w:rPr>
                <w:sz w:val="28"/>
                <w:szCs w:val="28"/>
              </w:rPr>
              <w:t>о</w:t>
            </w:r>
            <w:r w:rsidRPr="0060125F">
              <w:rPr>
                <w:sz w:val="28"/>
                <w:szCs w:val="28"/>
              </w:rPr>
              <w:t>ничность. Не нужно ограничивать число предлагаемых учащимися гипотез</w:t>
            </w:r>
          </w:p>
        </w:tc>
        <w:tc>
          <w:tcPr>
            <w:tcW w:w="3651" w:type="dxa"/>
          </w:tcPr>
          <w:p w:rsidR="00932CD5" w:rsidRPr="0060125F" w:rsidRDefault="00932CD5" w:rsidP="005769B8">
            <w:pPr>
              <w:rPr>
                <w:sz w:val="28"/>
                <w:szCs w:val="28"/>
              </w:rPr>
            </w:pPr>
            <w:r w:rsidRPr="0060125F">
              <w:rPr>
                <w:sz w:val="28"/>
                <w:szCs w:val="28"/>
              </w:rPr>
              <w:t>Учащимся предлагается в</w:t>
            </w:r>
            <w:r w:rsidRPr="0060125F">
              <w:rPr>
                <w:sz w:val="28"/>
                <w:szCs w:val="28"/>
              </w:rPr>
              <w:t>ы</w:t>
            </w:r>
            <w:r w:rsidRPr="0060125F">
              <w:rPr>
                <w:sz w:val="28"/>
                <w:szCs w:val="28"/>
              </w:rPr>
              <w:t>разить формулой завис</w:t>
            </w:r>
            <w:r w:rsidRPr="0060125F">
              <w:rPr>
                <w:sz w:val="28"/>
                <w:szCs w:val="28"/>
              </w:rPr>
              <w:t>и</w:t>
            </w:r>
            <w:r w:rsidRPr="0060125F">
              <w:rPr>
                <w:sz w:val="28"/>
                <w:szCs w:val="28"/>
              </w:rPr>
              <w:t>мость между длинами кат</w:t>
            </w:r>
            <w:r w:rsidRPr="0060125F">
              <w:rPr>
                <w:sz w:val="28"/>
                <w:szCs w:val="28"/>
              </w:rPr>
              <w:t>е</w:t>
            </w:r>
            <w:r w:rsidRPr="0060125F">
              <w:rPr>
                <w:sz w:val="28"/>
                <w:szCs w:val="28"/>
              </w:rPr>
              <w:t>тов и гипотенузой в прям</w:t>
            </w:r>
            <w:r w:rsidRPr="0060125F">
              <w:rPr>
                <w:sz w:val="28"/>
                <w:szCs w:val="28"/>
              </w:rPr>
              <w:t>о</w:t>
            </w:r>
            <w:r w:rsidRPr="0060125F">
              <w:rPr>
                <w:sz w:val="28"/>
                <w:szCs w:val="28"/>
              </w:rPr>
              <w:t>угольных треугольниках. Школьники выдвигают свои гипотезы, которые обсу</w:t>
            </w:r>
            <w:r w:rsidRPr="0060125F">
              <w:rPr>
                <w:sz w:val="28"/>
                <w:szCs w:val="28"/>
              </w:rPr>
              <w:t>ж</w:t>
            </w:r>
            <w:r w:rsidRPr="0060125F">
              <w:rPr>
                <w:sz w:val="28"/>
                <w:szCs w:val="28"/>
              </w:rPr>
              <w:t>даются</w:t>
            </w:r>
          </w:p>
        </w:tc>
      </w:tr>
      <w:tr w:rsidR="00932CD5" w:rsidRPr="0060125F" w:rsidTr="005769B8">
        <w:tc>
          <w:tcPr>
            <w:tcW w:w="993" w:type="dxa"/>
          </w:tcPr>
          <w:p w:rsidR="00932CD5" w:rsidRPr="0060125F" w:rsidRDefault="00932CD5" w:rsidP="00932CD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32CD5" w:rsidRPr="0060125F" w:rsidRDefault="00932CD5" w:rsidP="005769B8">
            <w:pPr>
              <w:spacing w:after="240"/>
              <w:rPr>
                <w:sz w:val="28"/>
                <w:szCs w:val="28"/>
              </w:rPr>
            </w:pPr>
            <w:r w:rsidRPr="0060125F">
              <w:rPr>
                <w:sz w:val="28"/>
                <w:szCs w:val="28"/>
              </w:rPr>
              <w:t xml:space="preserve">На последнем этапе происходит </w:t>
            </w:r>
            <w:r w:rsidRPr="0060125F">
              <w:rPr>
                <w:bCs/>
                <w:i/>
                <w:iCs/>
                <w:sz w:val="28"/>
                <w:szCs w:val="28"/>
              </w:rPr>
              <w:t>доказ</w:t>
            </w:r>
            <w:r w:rsidRPr="0060125F">
              <w:rPr>
                <w:bCs/>
                <w:i/>
                <w:iCs/>
                <w:sz w:val="28"/>
                <w:szCs w:val="28"/>
              </w:rPr>
              <w:t>а</w:t>
            </w:r>
            <w:r w:rsidRPr="0060125F">
              <w:rPr>
                <w:bCs/>
                <w:i/>
                <w:iCs/>
                <w:sz w:val="28"/>
                <w:szCs w:val="28"/>
              </w:rPr>
              <w:t>тельство истинности гипотез</w:t>
            </w:r>
            <w:r w:rsidRPr="0060125F">
              <w:rPr>
                <w:b/>
                <w:bCs/>
                <w:i/>
                <w:iCs/>
                <w:color w:val="004666"/>
                <w:sz w:val="28"/>
                <w:szCs w:val="28"/>
              </w:rPr>
              <w:t>,</w:t>
            </w:r>
            <w:r w:rsidRPr="0060125F">
              <w:rPr>
                <w:sz w:val="28"/>
                <w:szCs w:val="28"/>
              </w:rPr>
              <w:t xml:space="preserve"> пол</w:t>
            </w:r>
            <w:r w:rsidRPr="0060125F">
              <w:rPr>
                <w:sz w:val="28"/>
                <w:szCs w:val="28"/>
              </w:rPr>
              <w:t>у</w:t>
            </w:r>
            <w:r w:rsidRPr="0060125F">
              <w:rPr>
                <w:sz w:val="28"/>
                <w:szCs w:val="28"/>
              </w:rPr>
              <w:t>чивших ранее подтверждение; ложность же их может быть определена с помощью контрпримеров. Поиск необходимых д</w:t>
            </w:r>
            <w:r w:rsidRPr="0060125F">
              <w:rPr>
                <w:sz w:val="28"/>
                <w:szCs w:val="28"/>
              </w:rPr>
              <w:t>о</w:t>
            </w:r>
            <w:r w:rsidRPr="0060125F">
              <w:rPr>
                <w:sz w:val="28"/>
                <w:szCs w:val="28"/>
              </w:rPr>
              <w:t>казательств часто представляет большую трудность, поэтому учителю важно пр</w:t>
            </w:r>
            <w:r w:rsidRPr="0060125F">
              <w:rPr>
                <w:sz w:val="28"/>
                <w:szCs w:val="28"/>
              </w:rPr>
              <w:t>е</w:t>
            </w:r>
            <w:r w:rsidRPr="0060125F">
              <w:rPr>
                <w:sz w:val="28"/>
                <w:szCs w:val="28"/>
              </w:rPr>
              <w:t>дусмотреть всевозможные подсказки</w:t>
            </w:r>
          </w:p>
        </w:tc>
        <w:tc>
          <w:tcPr>
            <w:tcW w:w="3651" w:type="dxa"/>
          </w:tcPr>
          <w:p w:rsidR="00932CD5" w:rsidRPr="0060125F" w:rsidRDefault="00932CD5" w:rsidP="005769B8">
            <w:pPr>
              <w:spacing w:after="240"/>
              <w:jc w:val="both"/>
              <w:rPr>
                <w:sz w:val="28"/>
                <w:szCs w:val="28"/>
              </w:rPr>
            </w:pPr>
            <w:r w:rsidRPr="0060125F">
              <w:rPr>
                <w:sz w:val="28"/>
                <w:szCs w:val="28"/>
              </w:rPr>
              <w:t>После установления зав</w:t>
            </w:r>
            <w:r w:rsidRPr="0060125F">
              <w:rPr>
                <w:sz w:val="28"/>
                <w:szCs w:val="28"/>
              </w:rPr>
              <w:t>и</w:t>
            </w:r>
            <w:r w:rsidRPr="0060125F">
              <w:rPr>
                <w:sz w:val="28"/>
                <w:szCs w:val="28"/>
              </w:rPr>
              <w:t>симости между сторонами прямоугольного треугол</w:t>
            </w:r>
            <w:r w:rsidRPr="0060125F">
              <w:rPr>
                <w:sz w:val="28"/>
                <w:szCs w:val="28"/>
              </w:rPr>
              <w:t>ь</w:t>
            </w:r>
            <w:r w:rsidRPr="0060125F">
              <w:rPr>
                <w:sz w:val="28"/>
                <w:szCs w:val="28"/>
              </w:rPr>
              <w:t>ника эмпирический вывод требует теоретического обоснования, т. е. доказыв</w:t>
            </w:r>
            <w:r w:rsidRPr="0060125F">
              <w:rPr>
                <w:sz w:val="28"/>
                <w:szCs w:val="28"/>
              </w:rPr>
              <w:t>а</w:t>
            </w:r>
            <w:r w:rsidRPr="0060125F">
              <w:rPr>
                <w:sz w:val="28"/>
                <w:szCs w:val="28"/>
              </w:rPr>
              <w:t>ется теорема Пифагора</w:t>
            </w:r>
          </w:p>
        </w:tc>
      </w:tr>
    </w:tbl>
    <w:p w:rsidR="00932CD5" w:rsidRPr="0060125F" w:rsidRDefault="00932CD5" w:rsidP="00932CD5">
      <w:pPr>
        <w:pStyle w:val="a5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125F">
        <w:rPr>
          <w:sz w:val="28"/>
          <w:szCs w:val="28"/>
        </w:rPr>
        <w:t>Окружающая действительность дает широкое поле для исследования в области математики. Например, как вычислить высоту горы, видимой из окна поезда или к</w:t>
      </w:r>
      <w:r w:rsidRPr="0060125F">
        <w:rPr>
          <w:color w:val="000000"/>
          <w:sz w:val="28"/>
          <w:szCs w:val="28"/>
        </w:rPr>
        <w:t>акова вероятность того, что через два года учащихся в школе станет больше?</w:t>
      </w:r>
      <w:r w:rsidRPr="0060125F">
        <w:rPr>
          <w:sz w:val="28"/>
          <w:szCs w:val="28"/>
        </w:rPr>
        <w:t xml:space="preserve"> Иногда текст учебника по математике подсказывает возмо</w:t>
      </w:r>
      <w:r w:rsidRPr="0060125F">
        <w:rPr>
          <w:sz w:val="28"/>
          <w:szCs w:val="28"/>
        </w:rPr>
        <w:t>ж</w:t>
      </w:r>
      <w:r w:rsidRPr="0060125F">
        <w:rPr>
          <w:sz w:val="28"/>
          <w:szCs w:val="28"/>
        </w:rPr>
        <w:t>ность применения исследовательского метода. Например «Исследование расположения параболы</w:t>
      </w:r>
      <w:r w:rsidR="0060125F">
        <w:rPr>
          <w:sz w:val="28"/>
          <w:szCs w:val="28"/>
        </w:rPr>
        <w:t xml:space="preserve"> в прямоугольной системе координат</w:t>
      </w:r>
      <w:r w:rsidRPr="0060125F">
        <w:rPr>
          <w:sz w:val="28"/>
          <w:szCs w:val="28"/>
        </w:rPr>
        <w:t>» или «Исслед</w:t>
      </w:r>
      <w:r w:rsidRPr="0060125F">
        <w:rPr>
          <w:sz w:val="28"/>
          <w:szCs w:val="28"/>
        </w:rPr>
        <w:t>о</w:t>
      </w:r>
      <w:r w:rsidRPr="0060125F">
        <w:rPr>
          <w:sz w:val="28"/>
          <w:szCs w:val="28"/>
        </w:rPr>
        <w:t xml:space="preserve">вание свойств функций» и т. д. </w:t>
      </w:r>
    </w:p>
    <w:p w:rsidR="00932CD5" w:rsidRPr="0060125F" w:rsidRDefault="00932CD5" w:rsidP="00932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5F">
        <w:rPr>
          <w:rFonts w:ascii="Times New Roman" w:hAnsi="Times New Roman" w:cs="Times New Roman"/>
          <w:sz w:val="28"/>
          <w:szCs w:val="28"/>
        </w:rPr>
        <w:t>По мнению Л. Пойа владение математикой означает умение решать з</w:t>
      </w:r>
      <w:r w:rsidRPr="0060125F">
        <w:rPr>
          <w:rFonts w:ascii="Times New Roman" w:hAnsi="Times New Roman" w:cs="Times New Roman"/>
          <w:sz w:val="28"/>
          <w:szCs w:val="28"/>
        </w:rPr>
        <w:t>а</w:t>
      </w:r>
      <w:r w:rsidRPr="0060125F">
        <w:rPr>
          <w:rFonts w:ascii="Times New Roman" w:hAnsi="Times New Roman" w:cs="Times New Roman"/>
          <w:sz w:val="28"/>
          <w:szCs w:val="28"/>
        </w:rPr>
        <w:t>дачи, причем не только стандартные, но и требующие известной независим</w:t>
      </w:r>
      <w:r w:rsidRPr="0060125F">
        <w:rPr>
          <w:rFonts w:ascii="Times New Roman" w:hAnsi="Times New Roman" w:cs="Times New Roman"/>
          <w:sz w:val="28"/>
          <w:szCs w:val="28"/>
        </w:rPr>
        <w:t>о</w:t>
      </w:r>
      <w:r w:rsidRPr="0060125F">
        <w:rPr>
          <w:rFonts w:ascii="Times New Roman" w:hAnsi="Times New Roman" w:cs="Times New Roman"/>
          <w:sz w:val="28"/>
          <w:szCs w:val="28"/>
        </w:rPr>
        <w:t>сти мышления, здравого смысла, оригинальности, изобретательности [</w:t>
      </w:r>
      <w:r w:rsidR="001257F6">
        <w:rPr>
          <w:rFonts w:ascii="Times New Roman" w:hAnsi="Times New Roman" w:cs="Times New Roman"/>
          <w:sz w:val="28"/>
          <w:szCs w:val="28"/>
        </w:rPr>
        <w:t>16</w:t>
      </w:r>
      <w:r w:rsidRPr="0060125F">
        <w:rPr>
          <w:rFonts w:ascii="Times New Roman" w:hAnsi="Times New Roman" w:cs="Times New Roman"/>
          <w:sz w:val="28"/>
          <w:szCs w:val="28"/>
        </w:rPr>
        <w:t xml:space="preserve">]. Речь идет об </w:t>
      </w:r>
      <w:r w:rsidRPr="0060125F">
        <w:rPr>
          <w:rFonts w:ascii="Times New Roman" w:hAnsi="Times New Roman" w:cs="Times New Roman"/>
          <w:i/>
          <w:iCs/>
          <w:sz w:val="28"/>
          <w:szCs w:val="28"/>
        </w:rPr>
        <w:t>исследовательских задачах, к которым относятся</w:t>
      </w:r>
      <w:r w:rsidRPr="0060125F">
        <w:rPr>
          <w:rFonts w:ascii="Times New Roman" w:hAnsi="Times New Roman" w:cs="Times New Roman"/>
          <w:sz w:val="28"/>
          <w:szCs w:val="28"/>
        </w:rPr>
        <w:t xml:space="preserve"> задачи «на соображение», «на догадку», головоломки, нестандартные задачи, логич</w:t>
      </w:r>
      <w:r w:rsidRPr="0060125F">
        <w:rPr>
          <w:rFonts w:ascii="Times New Roman" w:hAnsi="Times New Roman" w:cs="Times New Roman"/>
          <w:sz w:val="28"/>
          <w:szCs w:val="28"/>
        </w:rPr>
        <w:t>е</w:t>
      </w:r>
      <w:r w:rsidRPr="0060125F">
        <w:rPr>
          <w:rFonts w:ascii="Times New Roman" w:hAnsi="Times New Roman" w:cs="Times New Roman"/>
          <w:sz w:val="28"/>
          <w:szCs w:val="28"/>
        </w:rPr>
        <w:t xml:space="preserve">ские задачи, творческие задачи. </w:t>
      </w:r>
      <w:r w:rsidRPr="0060125F">
        <w:rPr>
          <w:rFonts w:ascii="Times New Roman" w:hAnsi="Times New Roman" w:cs="Times New Roman"/>
          <w:iCs/>
          <w:sz w:val="28"/>
          <w:szCs w:val="28"/>
        </w:rPr>
        <w:t>Исследовательские</w:t>
      </w:r>
      <w:r w:rsidRPr="0060125F">
        <w:rPr>
          <w:rFonts w:ascii="Times New Roman" w:hAnsi="Times New Roman" w:cs="Times New Roman"/>
          <w:sz w:val="28"/>
          <w:szCs w:val="28"/>
        </w:rPr>
        <w:t xml:space="preserve"> </w:t>
      </w:r>
      <w:r w:rsidRPr="0060125F">
        <w:rPr>
          <w:rFonts w:ascii="Times New Roman" w:hAnsi="Times New Roman" w:cs="Times New Roman"/>
          <w:iCs/>
          <w:sz w:val="28"/>
          <w:szCs w:val="28"/>
        </w:rPr>
        <w:t>задачи</w:t>
      </w:r>
      <w:r w:rsidRPr="0060125F">
        <w:rPr>
          <w:rFonts w:ascii="Times New Roman" w:hAnsi="Times New Roman" w:cs="Times New Roman"/>
          <w:sz w:val="28"/>
          <w:szCs w:val="28"/>
        </w:rPr>
        <w:t xml:space="preserve"> подбираются так, чтобы они соответствовали теме урока или серии уроков. Их можно вкл</w:t>
      </w:r>
      <w:r w:rsidRPr="0060125F">
        <w:rPr>
          <w:rFonts w:ascii="Times New Roman" w:hAnsi="Times New Roman" w:cs="Times New Roman"/>
          <w:sz w:val="28"/>
          <w:szCs w:val="28"/>
        </w:rPr>
        <w:t>ю</w:t>
      </w:r>
      <w:r w:rsidRPr="0060125F">
        <w:rPr>
          <w:rFonts w:ascii="Times New Roman" w:hAnsi="Times New Roman" w:cs="Times New Roman"/>
          <w:sz w:val="28"/>
          <w:szCs w:val="28"/>
        </w:rPr>
        <w:t xml:space="preserve">чать и при объяснении нового материала, и при закреплении пройденного. </w:t>
      </w:r>
    </w:p>
    <w:p w:rsidR="00932CD5" w:rsidRPr="0060125F" w:rsidRDefault="00932CD5" w:rsidP="00932CD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125F">
        <w:rPr>
          <w:sz w:val="28"/>
          <w:szCs w:val="28"/>
        </w:rPr>
        <w:lastRenderedPageBreak/>
        <w:t>В теории обучения математике (В. И. Крупич, Ю. М. Колягин) разраб</w:t>
      </w:r>
      <w:r w:rsidRPr="0060125F">
        <w:rPr>
          <w:sz w:val="28"/>
          <w:szCs w:val="28"/>
        </w:rPr>
        <w:t>о</w:t>
      </w:r>
      <w:r w:rsidRPr="0060125F">
        <w:rPr>
          <w:sz w:val="28"/>
          <w:szCs w:val="28"/>
        </w:rPr>
        <w:t>таны методические основы исследовательских задач, которые позволяют сравнить структуру типовой и исследовательской задачи [</w:t>
      </w:r>
      <w:r w:rsidR="001257F6">
        <w:rPr>
          <w:sz w:val="28"/>
          <w:szCs w:val="28"/>
        </w:rPr>
        <w:t>6</w:t>
      </w:r>
      <w:r w:rsidRPr="0060125F">
        <w:rPr>
          <w:sz w:val="28"/>
          <w:szCs w:val="28"/>
        </w:rPr>
        <w:t xml:space="preserve">, </w:t>
      </w:r>
      <w:r w:rsidR="001257F6">
        <w:rPr>
          <w:sz w:val="28"/>
          <w:szCs w:val="28"/>
        </w:rPr>
        <w:t>7</w:t>
      </w:r>
      <w:r w:rsidRPr="0060125F">
        <w:rPr>
          <w:sz w:val="28"/>
          <w:szCs w:val="28"/>
        </w:rPr>
        <w:t>].</w:t>
      </w:r>
    </w:p>
    <w:p w:rsidR="00932CD5" w:rsidRPr="0060125F" w:rsidRDefault="00932CD5" w:rsidP="00932CD5">
      <w:pPr>
        <w:pStyle w:val="a5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60125F">
        <w:rPr>
          <w:sz w:val="28"/>
          <w:szCs w:val="28"/>
        </w:rPr>
        <w:t xml:space="preserve">Таблица </w:t>
      </w:r>
      <w:r w:rsidR="009B7455">
        <w:rPr>
          <w:sz w:val="28"/>
          <w:szCs w:val="28"/>
        </w:rPr>
        <w:t>2</w:t>
      </w:r>
    </w:p>
    <w:p w:rsidR="00932CD5" w:rsidRPr="0060125F" w:rsidRDefault="00932CD5" w:rsidP="00932C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25F">
        <w:rPr>
          <w:rFonts w:ascii="Times New Roman" w:eastAsia="Times New Roman" w:hAnsi="Times New Roman" w:cs="Times New Roman"/>
          <w:b/>
          <w:sz w:val="28"/>
          <w:szCs w:val="28"/>
        </w:rPr>
        <w:t>Сравнение структуры типовой и исследовательской задачи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0"/>
        <w:gridCol w:w="4830"/>
      </w:tblGrid>
      <w:tr w:rsidR="00932CD5" w:rsidRPr="0060125F" w:rsidTr="005769B8">
        <w:trPr>
          <w:tblCellSpacing w:w="15" w:type="dxa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D5" w:rsidRPr="0060125F" w:rsidRDefault="00932CD5" w:rsidP="00576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Типовая задача 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D5" w:rsidRPr="0060125F" w:rsidRDefault="00932CD5" w:rsidP="00576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Исследовательская задача </w:t>
            </w:r>
          </w:p>
        </w:tc>
      </w:tr>
      <w:tr w:rsidR="00932CD5" w:rsidRPr="0060125F" w:rsidTr="005769B8">
        <w:trPr>
          <w:tblCellSpacing w:w="15" w:type="dxa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D5" w:rsidRPr="0060125F" w:rsidRDefault="00932CD5" w:rsidP="00576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Условие содержит всю необходимую для решения задачи информацию об исходных данных и о том, что треб</w:t>
            </w: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ется получить в результате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D5" w:rsidRPr="0060125F" w:rsidRDefault="00932CD5" w:rsidP="00576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Условие задачи вызывает необход</w:t>
            </w: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>мость в получении такого результата при котором возникает познавател</w:t>
            </w: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>ная потребность в новой информации или способе действий</w:t>
            </w:r>
          </w:p>
        </w:tc>
      </w:tr>
      <w:tr w:rsidR="00932CD5" w:rsidRPr="0060125F" w:rsidTr="005769B8">
        <w:trPr>
          <w:tblCellSpacing w:w="15" w:type="dxa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D5" w:rsidRPr="0060125F" w:rsidRDefault="00932CD5" w:rsidP="00576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Типовое решение существует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D5" w:rsidRPr="0060125F" w:rsidRDefault="00932CD5" w:rsidP="00576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Типового решения не существует или оно неизвестно ученику</w:t>
            </w:r>
          </w:p>
        </w:tc>
      </w:tr>
      <w:tr w:rsidR="00932CD5" w:rsidRPr="0060125F" w:rsidTr="005769B8">
        <w:trPr>
          <w:tblCellSpacing w:w="15" w:type="dxa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D5" w:rsidRPr="0060125F" w:rsidRDefault="00932CD5" w:rsidP="00576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 ученика знаний, позв</w:t>
            </w: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>ляющих классифицировать задачу (отнести ее к тому или иному ко</w:t>
            </w: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>кретному виду типовых задач) и ре</w:t>
            </w: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лизовать алгоритм ее решения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D5" w:rsidRPr="0060125F" w:rsidRDefault="00932CD5" w:rsidP="00576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 ученика возможностей (ресурсов) для выполнения задания, анализа действий, для открытия н</w:t>
            </w: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известного («надо открыть неизвес</w:t>
            </w: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ное, и я это могу») </w:t>
            </w:r>
          </w:p>
        </w:tc>
      </w:tr>
      <w:tr w:rsidR="00932CD5" w:rsidRPr="0060125F" w:rsidTr="005769B8">
        <w:trPr>
          <w:tblCellSpacing w:w="15" w:type="dxa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D5" w:rsidRPr="0060125F" w:rsidRDefault="00932CD5" w:rsidP="00576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 решает задачу по заложенной программе, известному алгоритму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D5" w:rsidRPr="0060125F" w:rsidRDefault="00932CD5" w:rsidP="00576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проявляется как личность, его действия зависят, в первую оч</w:t>
            </w: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редь, от его мотивов, способностей </w:t>
            </w:r>
          </w:p>
        </w:tc>
      </w:tr>
      <w:tr w:rsidR="00932CD5" w:rsidRPr="0060125F" w:rsidTr="005769B8">
        <w:trPr>
          <w:tblCellSpacing w:w="15" w:type="dxa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D5" w:rsidRPr="0060125F" w:rsidRDefault="00932CD5" w:rsidP="00576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Механическое запоминание.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D5" w:rsidRPr="0060125F" w:rsidRDefault="00932CD5" w:rsidP="00576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Приобретается личностный опыт. </w:t>
            </w:r>
          </w:p>
        </w:tc>
      </w:tr>
    </w:tbl>
    <w:p w:rsidR="00932CD5" w:rsidRPr="0060125F" w:rsidRDefault="00932CD5" w:rsidP="00932CD5">
      <w:pPr>
        <w:pStyle w:val="a4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5F">
        <w:rPr>
          <w:rFonts w:ascii="Times New Roman" w:hAnsi="Times New Roman" w:cs="Times New Roman"/>
          <w:sz w:val="28"/>
          <w:szCs w:val="28"/>
        </w:rPr>
        <w:t>Задачи, исследовательского характера существенно отличаются от тр</w:t>
      </w:r>
      <w:r w:rsidRPr="0060125F">
        <w:rPr>
          <w:rFonts w:ascii="Times New Roman" w:hAnsi="Times New Roman" w:cs="Times New Roman"/>
          <w:sz w:val="28"/>
          <w:szCs w:val="28"/>
        </w:rPr>
        <w:t>а</w:t>
      </w:r>
      <w:r w:rsidRPr="0060125F">
        <w:rPr>
          <w:rFonts w:ascii="Times New Roman" w:hAnsi="Times New Roman" w:cs="Times New Roman"/>
          <w:sz w:val="28"/>
          <w:szCs w:val="28"/>
        </w:rPr>
        <w:t>диционных заданий уже своей формулировкой. Так большая часть заданий школьных учебников звучит так: «Решить уравнение», «Доказать, что выр</w:t>
      </w:r>
      <w:r w:rsidRPr="0060125F">
        <w:rPr>
          <w:rFonts w:ascii="Times New Roman" w:hAnsi="Times New Roman" w:cs="Times New Roman"/>
          <w:sz w:val="28"/>
          <w:szCs w:val="28"/>
        </w:rPr>
        <w:t>а</w:t>
      </w:r>
      <w:r w:rsidRPr="0060125F">
        <w:rPr>
          <w:rFonts w:ascii="Times New Roman" w:hAnsi="Times New Roman" w:cs="Times New Roman"/>
          <w:sz w:val="28"/>
          <w:szCs w:val="28"/>
        </w:rPr>
        <w:t>жение … больше выражения …», «Упростите…» и т.п. В формулировках и</w:t>
      </w:r>
      <w:r w:rsidRPr="0060125F">
        <w:rPr>
          <w:rFonts w:ascii="Times New Roman" w:hAnsi="Times New Roman" w:cs="Times New Roman"/>
          <w:sz w:val="28"/>
          <w:szCs w:val="28"/>
        </w:rPr>
        <w:t>с</w:t>
      </w:r>
      <w:r w:rsidRPr="0060125F">
        <w:rPr>
          <w:rFonts w:ascii="Times New Roman" w:hAnsi="Times New Roman" w:cs="Times New Roman"/>
          <w:sz w:val="28"/>
          <w:szCs w:val="28"/>
        </w:rPr>
        <w:t xml:space="preserve">следовательских заданий нет явного ответа, его необходимо самим найти и обосновать. Формулировки заданий могут быть такими: </w:t>
      </w:r>
    </w:p>
    <w:p w:rsidR="00932CD5" w:rsidRPr="0060125F" w:rsidRDefault="00932CD5" w:rsidP="00932CD5">
      <w:pPr>
        <w:numPr>
          <w:ilvl w:val="0"/>
          <w:numId w:val="1"/>
        </w:numPr>
        <w:spacing w:after="0" w:line="360" w:lineRule="auto"/>
        <w:ind w:left="142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0125F">
        <w:rPr>
          <w:rFonts w:ascii="Times New Roman" w:hAnsi="Times New Roman" w:cs="Times New Roman"/>
          <w:sz w:val="28"/>
          <w:szCs w:val="28"/>
        </w:rPr>
        <w:t>«Исследовать …».</w:t>
      </w:r>
    </w:p>
    <w:p w:rsidR="00932CD5" w:rsidRPr="0060125F" w:rsidRDefault="00932CD5" w:rsidP="00932CD5">
      <w:pPr>
        <w:numPr>
          <w:ilvl w:val="0"/>
          <w:numId w:val="1"/>
        </w:numPr>
        <w:spacing w:after="0" w:line="36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5F">
        <w:rPr>
          <w:rFonts w:ascii="Times New Roman" w:hAnsi="Times New Roman" w:cs="Times New Roman"/>
          <w:sz w:val="28"/>
          <w:szCs w:val="28"/>
        </w:rPr>
        <w:t>«Верно ли, что если …, то …».</w:t>
      </w:r>
    </w:p>
    <w:p w:rsidR="00932CD5" w:rsidRPr="0060125F" w:rsidRDefault="00932CD5" w:rsidP="00932CD5">
      <w:pPr>
        <w:numPr>
          <w:ilvl w:val="0"/>
          <w:numId w:val="1"/>
        </w:numPr>
        <w:spacing w:after="0" w:line="36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25F">
        <w:rPr>
          <w:rFonts w:ascii="Times New Roman" w:hAnsi="Times New Roman" w:cs="Times New Roman"/>
          <w:sz w:val="28"/>
          <w:szCs w:val="28"/>
        </w:rPr>
        <w:t>«Найти необходимое и достаточное условие, при котором обе п</w:t>
      </w:r>
      <w:r w:rsidRPr="0060125F">
        <w:rPr>
          <w:rFonts w:ascii="Times New Roman" w:hAnsi="Times New Roman" w:cs="Times New Roman"/>
          <w:sz w:val="28"/>
          <w:szCs w:val="28"/>
        </w:rPr>
        <w:t>о</w:t>
      </w:r>
      <w:r w:rsidRPr="0060125F">
        <w:rPr>
          <w:rFonts w:ascii="Times New Roman" w:hAnsi="Times New Roman" w:cs="Times New Roman"/>
          <w:sz w:val="28"/>
          <w:szCs w:val="28"/>
        </w:rPr>
        <w:t>следовательности стремятся к нулю».</w:t>
      </w:r>
    </w:p>
    <w:p w:rsidR="00932CD5" w:rsidRPr="0060125F" w:rsidRDefault="00932CD5" w:rsidP="00932CD5">
      <w:pPr>
        <w:numPr>
          <w:ilvl w:val="0"/>
          <w:numId w:val="1"/>
        </w:numPr>
        <w:spacing w:after="0" w:line="36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0125F">
        <w:rPr>
          <w:rFonts w:ascii="Times New Roman" w:hAnsi="Times New Roman" w:cs="Times New Roman"/>
          <w:sz w:val="28"/>
          <w:szCs w:val="28"/>
        </w:rPr>
        <w:lastRenderedPageBreak/>
        <w:t xml:space="preserve">«Существуют ли такие значения </w:t>
      </w:r>
      <w:r w:rsidRPr="0060125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0125F">
        <w:rPr>
          <w:rFonts w:ascii="Times New Roman" w:hAnsi="Times New Roman" w:cs="Times New Roman"/>
          <w:i/>
          <w:sz w:val="28"/>
          <w:szCs w:val="28"/>
        </w:rPr>
        <w:t>,</w:t>
      </w:r>
      <w:r w:rsidRPr="0060125F">
        <w:rPr>
          <w:rFonts w:ascii="Times New Roman" w:hAnsi="Times New Roman" w:cs="Times New Roman"/>
          <w:sz w:val="28"/>
          <w:szCs w:val="28"/>
        </w:rPr>
        <w:t xml:space="preserve"> при которых квадратный трех</w:t>
      </w:r>
      <w:r w:rsidRPr="0060125F">
        <w:rPr>
          <w:rFonts w:ascii="Times New Roman" w:hAnsi="Times New Roman" w:cs="Times New Roman"/>
          <w:sz w:val="28"/>
          <w:szCs w:val="28"/>
        </w:rPr>
        <w:softHyphen/>
        <w:t xml:space="preserve">член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bx-</m:t>
        </m:r>
        <m:r>
          <w:rPr>
            <w:rFonts w:ascii="Cambria Math" w:hAnsi="Times New Roman" w:cs="Times New Roman"/>
            <w:sz w:val="28"/>
            <w:szCs w:val="28"/>
          </w:rPr>
          <m:t>7</m:t>
        </m:r>
      </m:oMath>
      <w:r w:rsidRPr="0060125F">
        <w:rPr>
          <w:rFonts w:ascii="Times New Roman" w:hAnsi="Times New Roman" w:cs="Times New Roman"/>
          <w:sz w:val="28"/>
          <w:szCs w:val="28"/>
        </w:rPr>
        <w:t xml:space="preserve"> имеет два корня, один из которых является положител</w:t>
      </w:r>
      <w:r w:rsidRPr="0060125F">
        <w:rPr>
          <w:rFonts w:ascii="Times New Roman" w:hAnsi="Times New Roman" w:cs="Times New Roman"/>
          <w:sz w:val="28"/>
          <w:szCs w:val="28"/>
        </w:rPr>
        <w:t>ь</w:t>
      </w:r>
      <w:r w:rsidRPr="0060125F">
        <w:rPr>
          <w:rFonts w:ascii="Times New Roman" w:hAnsi="Times New Roman" w:cs="Times New Roman"/>
          <w:sz w:val="28"/>
          <w:szCs w:val="28"/>
        </w:rPr>
        <w:t>ным числом, а другой отрицательным?».</w:t>
      </w:r>
    </w:p>
    <w:p w:rsidR="00932CD5" w:rsidRPr="0060125F" w:rsidRDefault="00932CD5" w:rsidP="00932CD5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25F">
        <w:rPr>
          <w:rFonts w:ascii="Times New Roman" w:hAnsi="Times New Roman" w:cs="Times New Roman"/>
          <w:sz w:val="28"/>
          <w:szCs w:val="28"/>
        </w:rPr>
        <w:t>Последняя задача является задача с параметрами. Решение задач с п</w:t>
      </w:r>
      <w:r w:rsidRPr="0060125F">
        <w:rPr>
          <w:rFonts w:ascii="Times New Roman" w:hAnsi="Times New Roman" w:cs="Times New Roman"/>
          <w:sz w:val="28"/>
          <w:szCs w:val="28"/>
        </w:rPr>
        <w:t>а</w:t>
      </w:r>
      <w:r w:rsidRPr="0060125F">
        <w:rPr>
          <w:rFonts w:ascii="Times New Roman" w:hAnsi="Times New Roman" w:cs="Times New Roman"/>
          <w:sz w:val="28"/>
          <w:szCs w:val="28"/>
        </w:rPr>
        <w:t>раметрами по существу представляет собой исследование функций, вход</w:t>
      </w:r>
      <w:r w:rsidRPr="0060125F">
        <w:rPr>
          <w:rFonts w:ascii="Times New Roman" w:hAnsi="Times New Roman" w:cs="Times New Roman"/>
          <w:sz w:val="28"/>
          <w:szCs w:val="28"/>
        </w:rPr>
        <w:t>я</w:t>
      </w:r>
      <w:r w:rsidRPr="0060125F">
        <w:rPr>
          <w:rFonts w:ascii="Times New Roman" w:hAnsi="Times New Roman" w:cs="Times New Roman"/>
          <w:sz w:val="28"/>
          <w:szCs w:val="28"/>
        </w:rPr>
        <w:t xml:space="preserve">щих в условие задачи, и последующее решение уравнений или неравенств с числовыми коэффициентами. 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Но при этом надо учитывать, что одного зн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ния алгоритмов недостаточно для решения задач с параметрами, поскольку решение таких задач всегда содержит перебор и исследование возможных ситуаций.</w:t>
      </w:r>
    </w:p>
    <w:p w:rsidR="00932CD5" w:rsidRPr="0060125F" w:rsidRDefault="00932CD5" w:rsidP="00932CD5">
      <w:pPr>
        <w:pStyle w:val="2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60125F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Исследовательскую задачу по математике можно получить из типовой задачи посредством изменения компонентов, входящих в её условие. </w:t>
      </w:r>
      <w:r w:rsidRPr="0060125F">
        <w:rPr>
          <w:rFonts w:ascii="Times New Roman" w:hAnsi="Times New Roman" w:cs="Times New Roman"/>
          <w:sz w:val="28"/>
          <w:szCs w:val="28"/>
        </w:rPr>
        <w:t>Ра</w:t>
      </w:r>
      <w:r w:rsidRPr="0060125F">
        <w:rPr>
          <w:rFonts w:ascii="Times New Roman" w:hAnsi="Times New Roman" w:cs="Times New Roman"/>
          <w:sz w:val="28"/>
          <w:szCs w:val="28"/>
        </w:rPr>
        <w:t>с</w:t>
      </w:r>
      <w:r w:rsidRPr="0060125F">
        <w:rPr>
          <w:rFonts w:ascii="Times New Roman" w:hAnsi="Times New Roman" w:cs="Times New Roman"/>
          <w:sz w:val="28"/>
          <w:szCs w:val="28"/>
        </w:rPr>
        <w:t>смотрим пример.</w:t>
      </w:r>
    </w:p>
    <w:p w:rsidR="00932CD5" w:rsidRPr="0060125F" w:rsidRDefault="00932CD5" w:rsidP="00932CD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0125F">
        <w:rPr>
          <w:bCs/>
          <w:i/>
          <w:sz w:val="28"/>
          <w:szCs w:val="28"/>
        </w:rPr>
        <w:t>Предметная задача 1</w:t>
      </w:r>
      <w:r w:rsidRPr="0060125F">
        <w:rPr>
          <w:bCs/>
          <w:sz w:val="28"/>
          <w:szCs w:val="28"/>
        </w:rPr>
        <w:t>.</w:t>
      </w:r>
      <w:r w:rsidRPr="0060125F">
        <w:rPr>
          <w:sz w:val="28"/>
          <w:szCs w:val="28"/>
        </w:rPr>
        <w:t xml:space="preserve"> В кубе </w:t>
      </w:r>
      <w:r w:rsidRPr="0060125F">
        <w:rPr>
          <w:i/>
          <w:iCs/>
          <w:sz w:val="28"/>
          <w:szCs w:val="28"/>
        </w:rPr>
        <w:t>АВСD А</w:t>
      </w:r>
      <w:r w:rsidRPr="0060125F">
        <w:rPr>
          <w:i/>
          <w:iCs/>
          <w:sz w:val="28"/>
          <w:szCs w:val="28"/>
          <w:vertAlign w:val="subscript"/>
        </w:rPr>
        <w:t>1</w:t>
      </w:r>
      <w:r w:rsidRPr="0060125F">
        <w:rPr>
          <w:i/>
          <w:iCs/>
          <w:sz w:val="28"/>
          <w:szCs w:val="28"/>
        </w:rPr>
        <w:t>В</w:t>
      </w:r>
      <w:r w:rsidRPr="0060125F">
        <w:rPr>
          <w:i/>
          <w:iCs/>
          <w:sz w:val="28"/>
          <w:szCs w:val="28"/>
          <w:vertAlign w:val="subscript"/>
        </w:rPr>
        <w:t>1</w:t>
      </w:r>
      <w:r w:rsidRPr="0060125F">
        <w:rPr>
          <w:i/>
          <w:iCs/>
          <w:sz w:val="28"/>
          <w:szCs w:val="28"/>
        </w:rPr>
        <w:t>С</w:t>
      </w:r>
      <w:r w:rsidRPr="0060125F">
        <w:rPr>
          <w:i/>
          <w:iCs/>
          <w:sz w:val="28"/>
          <w:szCs w:val="28"/>
          <w:vertAlign w:val="subscript"/>
        </w:rPr>
        <w:t>1</w:t>
      </w:r>
      <w:r w:rsidRPr="0060125F">
        <w:rPr>
          <w:i/>
          <w:iCs/>
          <w:sz w:val="28"/>
          <w:szCs w:val="28"/>
        </w:rPr>
        <w:t>D</w:t>
      </w:r>
      <w:r w:rsidRPr="0060125F">
        <w:rPr>
          <w:i/>
          <w:iCs/>
          <w:sz w:val="28"/>
          <w:szCs w:val="28"/>
          <w:vertAlign w:val="subscript"/>
        </w:rPr>
        <w:t>1</w:t>
      </w:r>
      <w:r w:rsidRPr="0060125F">
        <w:rPr>
          <w:sz w:val="28"/>
          <w:szCs w:val="28"/>
        </w:rPr>
        <w:t xml:space="preserve"> точка </w:t>
      </w:r>
      <w:r w:rsidRPr="0060125F">
        <w:rPr>
          <w:i/>
          <w:iCs/>
          <w:sz w:val="28"/>
          <w:szCs w:val="28"/>
        </w:rPr>
        <w:t>М</w:t>
      </w:r>
      <w:r w:rsidRPr="0060125F">
        <w:rPr>
          <w:sz w:val="28"/>
          <w:szCs w:val="28"/>
        </w:rPr>
        <w:t xml:space="preserve"> расположена на ребре </w:t>
      </w:r>
      <w:r w:rsidRPr="0060125F">
        <w:rPr>
          <w:i/>
          <w:iCs/>
          <w:sz w:val="28"/>
          <w:szCs w:val="28"/>
        </w:rPr>
        <w:t>ВВ</w:t>
      </w:r>
      <w:r w:rsidRPr="0060125F">
        <w:rPr>
          <w:i/>
          <w:iCs/>
          <w:sz w:val="28"/>
          <w:szCs w:val="28"/>
          <w:vertAlign w:val="subscript"/>
        </w:rPr>
        <w:t>1</w:t>
      </w:r>
      <w:r w:rsidRPr="0060125F">
        <w:rPr>
          <w:sz w:val="28"/>
          <w:szCs w:val="28"/>
        </w:rPr>
        <w:t xml:space="preserve">. Постройте сечение куба </w:t>
      </w:r>
      <w:r w:rsidRPr="0060125F">
        <w:rPr>
          <w:i/>
          <w:iCs/>
          <w:sz w:val="28"/>
          <w:szCs w:val="28"/>
        </w:rPr>
        <w:t>АВСD А</w:t>
      </w:r>
      <w:r w:rsidRPr="0060125F">
        <w:rPr>
          <w:i/>
          <w:iCs/>
          <w:sz w:val="28"/>
          <w:szCs w:val="28"/>
          <w:vertAlign w:val="subscript"/>
        </w:rPr>
        <w:t>1</w:t>
      </w:r>
      <w:r w:rsidRPr="0060125F">
        <w:rPr>
          <w:i/>
          <w:iCs/>
          <w:sz w:val="28"/>
          <w:szCs w:val="28"/>
        </w:rPr>
        <w:t>В</w:t>
      </w:r>
      <w:r w:rsidRPr="0060125F">
        <w:rPr>
          <w:i/>
          <w:iCs/>
          <w:sz w:val="28"/>
          <w:szCs w:val="28"/>
          <w:vertAlign w:val="subscript"/>
        </w:rPr>
        <w:t>1</w:t>
      </w:r>
      <w:r w:rsidRPr="0060125F">
        <w:rPr>
          <w:i/>
          <w:iCs/>
          <w:sz w:val="28"/>
          <w:szCs w:val="28"/>
        </w:rPr>
        <w:t>С</w:t>
      </w:r>
      <w:r w:rsidRPr="0060125F">
        <w:rPr>
          <w:i/>
          <w:iCs/>
          <w:sz w:val="28"/>
          <w:szCs w:val="28"/>
          <w:vertAlign w:val="subscript"/>
        </w:rPr>
        <w:t>1</w:t>
      </w:r>
      <w:r w:rsidRPr="0060125F">
        <w:rPr>
          <w:i/>
          <w:iCs/>
          <w:sz w:val="28"/>
          <w:szCs w:val="28"/>
        </w:rPr>
        <w:t>D</w:t>
      </w:r>
      <w:r w:rsidRPr="0060125F">
        <w:rPr>
          <w:i/>
          <w:iCs/>
          <w:sz w:val="28"/>
          <w:szCs w:val="28"/>
          <w:vertAlign w:val="subscript"/>
        </w:rPr>
        <w:t>1</w:t>
      </w:r>
      <w:r w:rsidRPr="0060125F">
        <w:rPr>
          <w:i/>
          <w:iCs/>
          <w:sz w:val="28"/>
          <w:szCs w:val="28"/>
        </w:rPr>
        <w:t xml:space="preserve"> </w:t>
      </w:r>
      <w:r w:rsidRPr="0060125F">
        <w:rPr>
          <w:sz w:val="28"/>
          <w:szCs w:val="28"/>
        </w:rPr>
        <w:t xml:space="preserve">плоскостью, содержащей точку </w:t>
      </w:r>
      <w:r w:rsidRPr="0060125F">
        <w:rPr>
          <w:i/>
          <w:iCs/>
          <w:sz w:val="28"/>
          <w:szCs w:val="28"/>
        </w:rPr>
        <w:t>М</w:t>
      </w:r>
      <w:r w:rsidRPr="0060125F">
        <w:rPr>
          <w:sz w:val="28"/>
          <w:szCs w:val="28"/>
        </w:rPr>
        <w:t xml:space="preserve"> и вершины </w:t>
      </w:r>
      <w:r w:rsidRPr="0060125F">
        <w:rPr>
          <w:i/>
          <w:iCs/>
          <w:sz w:val="28"/>
          <w:szCs w:val="28"/>
        </w:rPr>
        <w:t>А</w:t>
      </w:r>
      <w:r w:rsidRPr="0060125F">
        <w:rPr>
          <w:sz w:val="28"/>
          <w:szCs w:val="28"/>
        </w:rPr>
        <w:t xml:space="preserve"> и </w:t>
      </w:r>
      <w:r w:rsidRPr="0060125F">
        <w:rPr>
          <w:i/>
          <w:iCs/>
          <w:sz w:val="28"/>
          <w:szCs w:val="28"/>
        </w:rPr>
        <w:t>С</w:t>
      </w:r>
      <w:r w:rsidRPr="0060125F">
        <w:rPr>
          <w:sz w:val="28"/>
          <w:szCs w:val="28"/>
        </w:rPr>
        <w:t xml:space="preserve"> данного куба. </w:t>
      </w:r>
    </w:p>
    <w:p w:rsidR="00932CD5" w:rsidRPr="0060125F" w:rsidRDefault="00932CD5" w:rsidP="00932CD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0125F">
        <w:rPr>
          <w:sz w:val="28"/>
          <w:szCs w:val="28"/>
        </w:rPr>
        <w:t xml:space="preserve">После проверки и обсуждения решения задачи 1 учитель предлагает учащимся решить задачу, в которой компоненты условия задачи остаются теми же, однако положение точки </w:t>
      </w:r>
      <w:r w:rsidRPr="0060125F">
        <w:rPr>
          <w:i/>
          <w:iCs/>
          <w:sz w:val="28"/>
          <w:szCs w:val="28"/>
        </w:rPr>
        <w:t>М</w:t>
      </w:r>
      <w:r w:rsidRPr="0060125F">
        <w:rPr>
          <w:sz w:val="28"/>
          <w:szCs w:val="28"/>
        </w:rPr>
        <w:t xml:space="preserve"> на ребре </w:t>
      </w:r>
      <w:r w:rsidRPr="0060125F">
        <w:rPr>
          <w:i/>
          <w:iCs/>
          <w:sz w:val="28"/>
          <w:szCs w:val="28"/>
        </w:rPr>
        <w:t>ВВ</w:t>
      </w:r>
      <w:r w:rsidRPr="0060125F">
        <w:rPr>
          <w:i/>
          <w:iCs/>
          <w:sz w:val="28"/>
          <w:szCs w:val="28"/>
          <w:vertAlign w:val="subscript"/>
        </w:rPr>
        <w:t>1</w:t>
      </w:r>
      <w:r w:rsidRPr="0060125F">
        <w:rPr>
          <w:sz w:val="28"/>
          <w:szCs w:val="28"/>
        </w:rPr>
        <w:t xml:space="preserve"> не зафиксировано, а мен</w:t>
      </w:r>
      <w:r w:rsidRPr="0060125F">
        <w:rPr>
          <w:sz w:val="28"/>
          <w:szCs w:val="28"/>
        </w:rPr>
        <w:t>я</w:t>
      </w:r>
      <w:r w:rsidRPr="0060125F">
        <w:rPr>
          <w:sz w:val="28"/>
          <w:szCs w:val="28"/>
        </w:rPr>
        <w:t>ется.</w:t>
      </w:r>
    </w:p>
    <w:p w:rsidR="00932CD5" w:rsidRPr="0060125F" w:rsidRDefault="00932CD5" w:rsidP="00932CD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0125F">
        <w:rPr>
          <w:bCs/>
          <w:i/>
          <w:sz w:val="28"/>
          <w:szCs w:val="28"/>
        </w:rPr>
        <w:t>Предметная задача 2.</w:t>
      </w:r>
      <w:r w:rsidRPr="0060125F">
        <w:rPr>
          <w:sz w:val="28"/>
          <w:szCs w:val="28"/>
        </w:rPr>
        <w:t xml:space="preserve"> В кубе </w:t>
      </w:r>
      <w:r w:rsidRPr="0060125F">
        <w:rPr>
          <w:i/>
          <w:iCs/>
          <w:sz w:val="28"/>
          <w:szCs w:val="28"/>
        </w:rPr>
        <w:t>АВСDА</w:t>
      </w:r>
      <w:r w:rsidRPr="0060125F">
        <w:rPr>
          <w:i/>
          <w:iCs/>
          <w:sz w:val="28"/>
          <w:szCs w:val="28"/>
          <w:vertAlign w:val="subscript"/>
        </w:rPr>
        <w:t>1</w:t>
      </w:r>
      <w:r w:rsidRPr="0060125F">
        <w:rPr>
          <w:i/>
          <w:iCs/>
          <w:sz w:val="28"/>
          <w:szCs w:val="28"/>
        </w:rPr>
        <w:t>В</w:t>
      </w:r>
      <w:r w:rsidRPr="0060125F">
        <w:rPr>
          <w:i/>
          <w:iCs/>
          <w:sz w:val="28"/>
          <w:szCs w:val="28"/>
          <w:vertAlign w:val="subscript"/>
        </w:rPr>
        <w:t>1</w:t>
      </w:r>
      <w:r w:rsidRPr="0060125F">
        <w:rPr>
          <w:i/>
          <w:iCs/>
          <w:sz w:val="28"/>
          <w:szCs w:val="28"/>
        </w:rPr>
        <w:t>С</w:t>
      </w:r>
      <w:r w:rsidRPr="0060125F">
        <w:rPr>
          <w:i/>
          <w:iCs/>
          <w:sz w:val="28"/>
          <w:szCs w:val="28"/>
          <w:vertAlign w:val="subscript"/>
        </w:rPr>
        <w:t>1</w:t>
      </w:r>
      <w:r w:rsidRPr="0060125F">
        <w:rPr>
          <w:i/>
          <w:iCs/>
          <w:sz w:val="28"/>
          <w:szCs w:val="28"/>
        </w:rPr>
        <w:t>D</w:t>
      </w:r>
      <w:r w:rsidRPr="0060125F">
        <w:rPr>
          <w:i/>
          <w:iCs/>
          <w:sz w:val="28"/>
          <w:szCs w:val="28"/>
          <w:vertAlign w:val="subscript"/>
        </w:rPr>
        <w:t>1</w:t>
      </w:r>
      <w:r w:rsidRPr="0060125F">
        <w:rPr>
          <w:sz w:val="28"/>
          <w:szCs w:val="28"/>
        </w:rPr>
        <w:t xml:space="preserve"> точка </w:t>
      </w:r>
      <w:r w:rsidRPr="0060125F">
        <w:rPr>
          <w:i/>
          <w:iCs/>
          <w:sz w:val="28"/>
          <w:szCs w:val="28"/>
        </w:rPr>
        <w:t>М</w:t>
      </w:r>
      <w:r w:rsidRPr="0060125F">
        <w:rPr>
          <w:sz w:val="28"/>
          <w:szCs w:val="28"/>
        </w:rPr>
        <w:t xml:space="preserve"> движется по прямой, содержащей ребро</w:t>
      </w:r>
      <w:r w:rsidRPr="0060125F">
        <w:rPr>
          <w:i/>
          <w:iCs/>
          <w:sz w:val="28"/>
          <w:szCs w:val="28"/>
        </w:rPr>
        <w:t xml:space="preserve"> ВВ</w:t>
      </w:r>
      <w:r w:rsidRPr="0060125F">
        <w:rPr>
          <w:i/>
          <w:iCs/>
          <w:sz w:val="28"/>
          <w:szCs w:val="28"/>
          <w:vertAlign w:val="subscript"/>
        </w:rPr>
        <w:t>1</w:t>
      </w:r>
      <w:r w:rsidRPr="0060125F">
        <w:rPr>
          <w:sz w:val="28"/>
          <w:szCs w:val="28"/>
        </w:rPr>
        <w:t>. Исследуйте вид сечения данного куба пло</w:t>
      </w:r>
      <w:r w:rsidRPr="0060125F">
        <w:rPr>
          <w:sz w:val="28"/>
          <w:szCs w:val="28"/>
        </w:rPr>
        <w:t>с</w:t>
      </w:r>
      <w:r w:rsidRPr="0060125F">
        <w:rPr>
          <w:sz w:val="28"/>
          <w:szCs w:val="28"/>
        </w:rPr>
        <w:t xml:space="preserve">костью </w:t>
      </w:r>
      <w:r w:rsidRPr="0060125F">
        <w:rPr>
          <w:i/>
          <w:iCs/>
          <w:sz w:val="28"/>
          <w:szCs w:val="28"/>
        </w:rPr>
        <w:t>АМС</w:t>
      </w:r>
      <w:r w:rsidRPr="0060125F">
        <w:rPr>
          <w:sz w:val="28"/>
          <w:szCs w:val="28"/>
        </w:rPr>
        <w:t xml:space="preserve"> в зависимости от положения точки </w:t>
      </w:r>
      <w:r w:rsidRPr="0060125F">
        <w:rPr>
          <w:i/>
          <w:iCs/>
          <w:sz w:val="28"/>
          <w:szCs w:val="28"/>
        </w:rPr>
        <w:t>М</w:t>
      </w:r>
      <w:r w:rsidRPr="0060125F">
        <w:rPr>
          <w:sz w:val="28"/>
          <w:szCs w:val="28"/>
        </w:rPr>
        <w:t xml:space="preserve">. </w:t>
      </w:r>
    </w:p>
    <w:p w:rsidR="00932CD5" w:rsidRPr="0060125F" w:rsidRDefault="00932CD5" w:rsidP="00932CD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0125F">
        <w:rPr>
          <w:sz w:val="28"/>
          <w:szCs w:val="28"/>
        </w:rPr>
        <w:t xml:space="preserve">При решении первой задачи деятельность учащихся организуется на репродуктивном, а затем при решении второй задачи на частично-поисковом (или исследовательском) уровне. </w:t>
      </w:r>
    </w:p>
    <w:p w:rsidR="00932CD5" w:rsidRPr="0060125F" w:rsidRDefault="00932CD5" w:rsidP="00932CD5">
      <w:pPr>
        <w:spacing w:after="2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25F">
        <w:rPr>
          <w:rFonts w:ascii="Times New Roman" w:eastAsia="Times New Roman" w:hAnsi="Times New Roman" w:cs="Times New Roman"/>
          <w:sz w:val="28"/>
          <w:szCs w:val="28"/>
        </w:rPr>
        <w:t>Формы задания при исследовательском методе обучения могут быть различными. Это или задания, поддающиеся быстрому решению в классе, дома, или задания, требующие целого урока, домашние задания на опред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ленный срок. При этом этот метод применяется в трех направлениях:</w:t>
      </w:r>
    </w:p>
    <w:p w:rsidR="00932CD5" w:rsidRPr="0060125F" w:rsidRDefault="00932CD5" w:rsidP="00932CD5">
      <w:pPr>
        <w:pStyle w:val="a4"/>
        <w:numPr>
          <w:ilvl w:val="0"/>
          <w:numId w:val="3"/>
        </w:numPr>
        <w:tabs>
          <w:tab w:val="num" w:pos="-2694"/>
        </w:tabs>
        <w:spacing w:before="27" w:after="27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25F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включение элемента поиска в некоторые задания для учащихся;</w:t>
      </w:r>
    </w:p>
    <w:p w:rsidR="00932CD5" w:rsidRPr="0060125F" w:rsidRDefault="00932CD5" w:rsidP="00932CD5">
      <w:pPr>
        <w:pStyle w:val="a4"/>
        <w:numPr>
          <w:ilvl w:val="0"/>
          <w:numId w:val="3"/>
        </w:numPr>
        <w:tabs>
          <w:tab w:val="num" w:pos="-2694"/>
        </w:tabs>
        <w:spacing w:before="27" w:after="27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25F">
        <w:rPr>
          <w:rFonts w:ascii="Times New Roman" w:eastAsia="Times New Roman" w:hAnsi="Times New Roman" w:cs="Times New Roman"/>
          <w:sz w:val="28"/>
          <w:szCs w:val="28"/>
        </w:rPr>
        <w:t>раскрытие учителем познавательного процесса, осуществляемого учащимися при доказательстве того или иного положения;</w:t>
      </w:r>
    </w:p>
    <w:p w:rsidR="00932CD5" w:rsidRPr="0060125F" w:rsidRDefault="00932CD5" w:rsidP="00932CD5">
      <w:pPr>
        <w:pStyle w:val="a4"/>
        <w:numPr>
          <w:ilvl w:val="0"/>
          <w:numId w:val="3"/>
        </w:numPr>
        <w:tabs>
          <w:tab w:val="num" w:pos="-2694"/>
        </w:tabs>
        <w:spacing w:before="27" w:after="27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25F">
        <w:rPr>
          <w:rFonts w:ascii="Times New Roman" w:eastAsia="Times New Roman" w:hAnsi="Times New Roman" w:cs="Times New Roman"/>
          <w:sz w:val="28"/>
          <w:szCs w:val="28"/>
        </w:rPr>
        <w:t>организация целостного исследования, осуществляемого учащ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мися самостоятельно, но под руководством и наблюдением учителя (докл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ды, сообщения, проекты, основанные на самостоятельном поиске, анализе, обобщении фактов), которые выполняются как домашняя работа [</w:t>
      </w:r>
      <w:r w:rsidR="001257F6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932CD5" w:rsidRPr="0060125F" w:rsidRDefault="00932CD5" w:rsidP="00932CD5">
      <w:pPr>
        <w:spacing w:before="27" w:after="27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12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 </w:t>
      </w:r>
      <w:r w:rsidRPr="0060125F">
        <w:rPr>
          <w:rFonts w:ascii="Times New Roman" w:eastAsia="Times New Roman" w:hAnsi="Times New Roman" w:cs="Times New Roman"/>
          <w:i/>
          <w:sz w:val="28"/>
          <w:szCs w:val="28"/>
        </w:rPr>
        <w:t>Применение исследовательского метода обучения в</w:t>
      </w:r>
      <w:r w:rsidRPr="0060125F">
        <w:rPr>
          <w:rFonts w:ascii="Times New Roman" w:eastAsia="Times New Roman" w:hAnsi="Times New Roman" w:cs="Times New Roman"/>
          <w:i/>
          <w:iCs/>
          <w:sz w:val="28"/>
          <w:szCs w:val="28"/>
        </w:rPr>
        <w:t>не урока.</w:t>
      </w:r>
    </w:p>
    <w:p w:rsidR="00932CD5" w:rsidRPr="0060125F" w:rsidRDefault="00932CD5" w:rsidP="00932CD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125F">
        <w:rPr>
          <w:sz w:val="28"/>
          <w:szCs w:val="28"/>
        </w:rPr>
        <w:t xml:space="preserve">Именно во внеурочной деятельности может быть реализован наиболее эффективно полный цикл исследовательской деятельности учащихся. </w:t>
      </w:r>
      <w:r w:rsidRPr="0060125F">
        <w:rPr>
          <w:color w:val="000000"/>
          <w:sz w:val="28"/>
          <w:szCs w:val="28"/>
        </w:rPr>
        <w:t>Суть самостоятельной исследовательской работы состоит в сопоставлении данных первоисточников, их творческом анализе и производимых на его основании новых выводов.</w:t>
      </w:r>
    </w:p>
    <w:p w:rsidR="00932CD5" w:rsidRPr="0060125F" w:rsidRDefault="00932CD5" w:rsidP="00932CD5">
      <w:pPr>
        <w:spacing w:before="27" w:after="27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25F">
        <w:rPr>
          <w:rFonts w:ascii="Times New Roman" w:hAnsi="Times New Roman" w:cs="Times New Roman"/>
          <w:sz w:val="28"/>
          <w:szCs w:val="28"/>
        </w:rPr>
        <w:t>Избрав технологию учебно-исследовательской деятельности в качестве ведущей, педагог может разрабатывать специальный вид программы допо</w:t>
      </w:r>
      <w:r w:rsidRPr="0060125F">
        <w:rPr>
          <w:rFonts w:ascii="Times New Roman" w:hAnsi="Times New Roman" w:cs="Times New Roman"/>
          <w:sz w:val="28"/>
          <w:szCs w:val="28"/>
        </w:rPr>
        <w:t>л</w:t>
      </w:r>
      <w:r w:rsidRPr="0060125F">
        <w:rPr>
          <w:rFonts w:ascii="Times New Roman" w:hAnsi="Times New Roman" w:cs="Times New Roman"/>
          <w:sz w:val="28"/>
          <w:szCs w:val="28"/>
        </w:rPr>
        <w:t>нительного образования, основанный на этой технологии. Такая программа может быть преобразована в программу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 xml:space="preserve"> факультативных занятий, курсов по выбору и элективных курсов, которые предполагают углубленное изучение математики, дают большие возможности для организации учебно-исследовательской деятельности учащихся.</w:t>
      </w:r>
    </w:p>
    <w:p w:rsidR="00932CD5" w:rsidRPr="0060125F" w:rsidRDefault="00932CD5" w:rsidP="00932CD5">
      <w:pPr>
        <w:spacing w:before="27" w:after="27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25F">
        <w:rPr>
          <w:rFonts w:ascii="Times New Roman" w:eastAsia="Times New Roman" w:hAnsi="Times New Roman" w:cs="Times New Roman"/>
          <w:sz w:val="28"/>
          <w:szCs w:val="28"/>
        </w:rPr>
        <w:t>Следующей формой учебной деятельности, включающих работу над учебными исследованиями по математике, является школьное ученическое научно-исследовательское общество. Данная форма предполагает коллекти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ное обсуждение промежуточных и итоговых результатов этой работы, орг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низацию круглых столов, дискуссий, конференций, публичных защит, а та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же встречу с представителями науки и образования, сотрудничество с учен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ческими научно-исследовательскими обществами других образовательных учреждений.</w:t>
      </w:r>
    </w:p>
    <w:p w:rsidR="00932CD5" w:rsidRPr="0060125F" w:rsidRDefault="00932CD5" w:rsidP="00932CD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125F">
        <w:rPr>
          <w:sz w:val="28"/>
          <w:szCs w:val="28"/>
        </w:rPr>
        <w:t>Исследовательский метод обучения обладает несомненными достои</w:t>
      </w:r>
      <w:r w:rsidRPr="0060125F">
        <w:rPr>
          <w:sz w:val="28"/>
          <w:szCs w:val="28"/>
        </w:rPr>
        <w:t>н</w:t>
      </w:r>
      <w:r w:rsidRPr="0060125F">
        <w:rPr>
          <w:sz w:val="28"/>
          <w:szCs w:val="28"/>
        </w:rPr>
        <w:t xml:space="preserve">ствами, но требует чрезмерно большого времени. Когда этого времени нет, </w:t>
      </w:r>
      <w:r w:rsidRPr="0060125F">
        <w:rPr>
          <w:sz w:val="28"/>
          <w:szCs w:val="28"/>
        </w:rPr>
        <w:lastRenderedPageBreak/>
        <w:t>естественно ограничиться применением исследовательского метода по о</w:t>
      </w:r>
      <w:r w:rsidRPr="0060125F">
        <w:rPr>
          <w:sz w:val="28"/>
          <w:szCs w:val="28"/>
        </w:rPr>
        <w:t>т</w:t>
      </w:r>
      <w:r w:rsidRPr="0060125F">
        <w:rPr>
          <w:sz w:val="28"/>
          <w:szCs w:val="28"/>
        </w:rPr>
        <w:t>дельным темам, наиболее подходящим для этой цели. Но важно научить учащихся в тех случаях, когда некоторые темы будут изучаться непосредс</w:t>
      </w:r>
      <w:r w:rsidRPr="0060125F">
        <w:rPr>
          <w:sz w:val="28"/>
          <w:szCs w:val="28"/>
        </w:rPr>
        <w:t>т</w:t>
      </w:r>
      <w:r w:rsidRPr="0060125F">
        <w:rPr>
          <w:sz w:val="28"/>
          <w:szCs w:val="28"/>
        </w:rPr>
        <w:t>венно по учебнику, без предварительного исследования, смотреть и на этот изложенный в учебнике материал как на результат некоторых исследований (проведенных другими), что будет положительно влиять на уровень его у</w:t>
      </w:r>
      <w:r w:rsidRPr="0060125F">
        <w:rPr>
          <w:sz w:val="28"/>
          <w:szCs w:val="28"/>
        </w:rPr>
        <w:t>с</w:t>
      </w:r>
      <w:r w:rsidRPr="0060125F">
        <w:rPr>
          <w:sz w:val="28"/>
          <w:szCs w:val="28"/>
        </w:rPr>
        <w:t xml:space="preserve">воения. </w:t>
      </w:r>
    </w:p>
    <w:p w:rsidR="00932CD5" w:rsidRPr="0060125F" w:rsidRDefault="00932CD5" w:rsidP="00932CD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25F">
        <w:rPr>
          <w:rFonts w:ascii="Times New Roman" w:hAnsi="Times New Roman" w:cs="Times New Roman"/>
          <w:sz w:val="28"/>
          <w:szCs w:val="28"/>
        </w:rPr>
        <w:t xml:space="preserve">В образовании параллельно с исследовательским методом существует </w:t>
      </w:r>
      <w:r w:rsidRPr="00021854">
        <w:rPr>
          <w:rFonts w:ascii="Times New Roman" w:hAnsi="Times New Roman" w:cs="Times New Roman"/>
          <w:b/>
          <w:i/>
          <w:sz w:val="28"/>
          <w:szCs w:val="28"/>
        </w:rPr>
        <w:t>метод проектов</w:t>
      </w:r>
      <w:r w:rsidRPr="00021854">
        <w:rPr>
          <w:rFonts w:ascii="Times New Roman" w:hAnsi="Times New Roman" w:cs="Times New Roman"/>
          <w:b/>
          <w:sz w:val="28"/>
          <w:szCs w:val="28"/>
        </w:rPr>
        <w:t>.</w:t>
      </w:r>
      <w:r w:rsidRPr="0060125F">
        <w:rPr>
          <w:rFonts w:ascii="Times New Roman" w:hAnsi="Times New Roman" w:cs="Times New Roman"/>
          <w:sz w:val="28"/>
          <w:szCs w:val="28"/>
        </w:rPr>
        <w:t xml:space="preserve"> В слово «проект» заимствовано из латыни: причастие projectus означает «выброшенный вперед», «выступающий», «бросающийся в глаза», в словарях трактуется как замысел, план. Концепция проектного об</w:t>
      </w:r>
      <w:r w:rsidRPr="0060125F">
        <w:rPr>
          <w:rFonts w:ascii="Times New Roman" w:hAnsi="Times New Roman" w:cs="Times New Roman"/>
          <w:sz w:val="28"/>
          <w:szCs w:val="28"/>
        </w:rPr>
        <w:t>у</w:t>
      </w:r>
      <w:r w:rsidRPr="0060125F">
        <w:rPr>
          <w:rFonts w:ascii="Times New Roman" w:hAnsi="Times New Roman" w:cs="Times New Roman"/>
          <w:sz w:val="28"/>
          <w:szCs w:val="28"/>
        </w:rPr>
        <w:t>чения основывается на результатах работы ряда педагогических школ, пре</w:t>
      </w:r>
      <w:r w:rsidRPr="0060125F">
        <w:rPr>
          <w:rFonts w:ascii="Times New Roman" w:hAnsi="Times New Roman" w:cs="Times New Roman"/>
          <w:sz w:val="28"/>
          <w:szCs w:val="28"/>
        </w:rPr>
        <w:t>д</w:t>
      </w:r>
      <w:r w:rsidRPr="0060125F">
        <w:rPr>
          <w:rFonts w:ascii="Times New Roman" w:hAnsi="Times New Roman" w:cs="Times New Roman"/>
          <w:sz w:val="28"/>
          <w:szCs w:val="28"/>
        </w:rPr>
        <w:t>ложивших модели организации исследовательского обучения с учащимися различного возраста: это проектный метод Д. Дьюи, обосновавший необх</w:t>
      </w:r>
      <w:r w:rsidRPr="0060125F">
        <w:rPr>
          <w:rFonts w:ascii="Times New Roman" w:hAnsi="Times New Roman" w:cs="Times New Roman"/>
          <w:sz w:val="28"/>
          <w:szCs w:val="28"/>
        </w:rPr>
        <w:t>о</w:t>
      </w:r>
      <w:r w:rsidRPr="0060125F">
        <w:rPr>
          <w:rFonts w:ascii="Times New Roman" w:hAnsi="Times New Roman" w:cs="Times New Roman"/>
          <w:sz w:val="28"/>
          <w:szCs w:val="28"/>
        </w:rPr>
        <w:t>димость актуализации учебного материала для конкретного учащегося, ко</w:t>
      </w:r>
      <w:r w:rsidRPr="0060125F">
        <w:rPr>
          <w:rFonts w:ascii="Times New Roman" w:hAnsi="Times New Roman" w:cs="Times New Roman"/>
          <w:sz w:val="28"/>
          <w:szCs w:val="28"/>
        </w:rPr>
        <w:t>н</w:t>
      </w:r>
      <w:r w:rsidRPr="0060125F">
        <w:rPr>
          <w:rFonts w:ascii="Times New Roman" w:hAnsi="Times New Roman" w:cs="Times New Roman"/>
          <w:sz w:val="28"/>
          <w:szCs w:val="28"/>
        </w:rPr>
        <w:t>цепция свободного воспитания С. Т. Шацкого, практика движения юнош</w:t>
      </w:r>
      <w:r w:rsidRPr="0060125F">
        <w:rPr>
          <w:rFonts w:ascii="Times New Roman" w:hAnsi="Times New Roman" w:cs="Times New Roman"/>
          <w:sz w:val="28"/>
          <w:szCs w:val="28"/>
        </w:rPr>
        <w:t>е</w:t>
      </w:r>
      <w:r w:rsidRPr="0060125F">
        <w:rPr>
          <w:rFonts w:ascii="Times New Roman" w:hAnsi="Times New Roman" w:cs="Times New Roman"/>
          <w:sz w:val="28"/>
          <w:szCs w:val="28"/>
        </w:rPr>
        <w:t xml:space="preserve">ских научных обществ и малых академий наук 1950-80-х годов. </w:t>
      </w:r>
    </w:p>
    <w:p w:rsidR="00932CD5" w:rsidRPr="0060125F" w:rsidRDefault="0060125F" w:rsidP="00932C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32CD5" w:rsidRPr="0060125F">
        <w:rPr>
          <w:rFonts w:ascii="Times New Roman" w:hAnsi="Times New Roman" w:cs="Times New Roman"/>
          <w:color w:val="000000"/>
          <w:sz w:val="28"/>
          <w:szCs w:val="28"/>
        </w:rPr>
        <w:t xml:space="preserve">уть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проектного метода </w:t>
      </w:r>
      <w:r w:rsidR="00932CD5" w:rsidRPr="0060125F">
        <w:rPr>
          <w:rFonts w:ascii="Times New Roman" w:hAnsi="Times New Roman" w:cs="Times New Roman"/>
          <w:color w:val="000000"/>
          <w:sz w:val="28"/>
          <w:szCs w:val="28"/>
        </w:rPr>
        <w:t>− стимулировать интерес учащихся к опред</w:t>
      </w:r>
      <w:r w:rsidR="00932CD5" w:rsidRPr="006012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32CD5" w:rsidRPr="0060125F">
        <w:rPr>
          <w:rFonts w:ascii="Times New Roman" w:hAnsi="Times New Roman" w:cs="Times New Roman"/>
          <w:color w:val="000000"/>
          <w:sz w:val="28"/>
          <w:szCs w:val="28"/>
        </w:rPr>
        <w:t>ленным проблемам, предполагающим владение определенной суммой знаний и через проектную деятельность, предусматривающим решение этих пр</w:t>
      </w:r>
      <w:r w:rsidR="00932CD5" w:rsidRPr="006012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32CD5" w:rsidRPr="0060125F">
        <w:rPr>
          <w:rFonts w:ascii="Times New Roman" w:hAnsi="Times New Roman" w:cs="Times New Roman"/>
          <w:color w:val="000000"/>
          <w:sz w:val="28"/>
          <w:szCs w:val="28"/>
        </w:rPr>
        <w:t>блем, умение практически применять полученные знания, развитие мышл</w:t>
      </w:r>
      <w:r w:rsidR="00932CD5" w:rsidRPr="006012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32CD5" w:rsidRPr="0060125F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932CD5" w:rsidRPr="0060125F" w:rsidRDefault="00932CD5" w:rsidP="00932C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25F">
        <w:rPr>
          <w:rFonts w:ascii="Times New Roman" w:hAnsi="Times New Roman" w:cs="Times New Roman"/>
          <w:sz w:val="28"/>
          <w:szCs w:val="28"/>
        </w:rPr>
        <w:t>Следует подчеркнуть, что проектный и исследовательский методы об</w:t>
      </w:r>
      <w:r w:rsidRPr="0060125F">
        <w:rPr>
          <w:rFonts w:ascii="Times New Roman" w:hAnsi="Times New Roman" w:cs="Times New Roman"/>
          <w:sz w:val="28"/>
          <w:szCs w:val="28"/>
        </w:rPr>
        <w:t>у</w:t>
      </w:r>
      <w:r w:rsidRPr="0060125F">
        <w:rPr>
          <w:rFonts w:ascii="Times New Roman" w:hAnsi="Times New Roman" w:cs="Times New Roman"/>
          <w:sz w:val="28"/>
          <w:szCs w:val="28"/>
        </w:rPr>
        <w:t xml:space="preserve">чения являются близкими, но не однозначными понятиями. </w:t>
      </w:r>
      <w:r w:rsidRPr="0060125F">
        <w:rPr>
          <w:rFonts w:ascii="Times New Roman" w:hAnsi="Times New Roman" w:cs="Times New Roman"/>
          <w:bCs/>
          <w:sz w:val="28"/>
          <w:szCs w:val="28"/>
        </w:rPr>
        <w:t>В исследовании обнаруживается то, что уже есть, а в проекте создается то, чего еще нет</w:t>
      </w:r>
      <w:r w:rsidRPr="0060125F">
        <w:rPr>
          <w:rFonts w:ascii="Times New Roman" w:hAnsi="Times New Roman" w:cs="Times New Roman"/>
          <w:sz w:val="28"/>
          <w:szCs w:val="28"/>
        </w:rPr>
        <w:t xml:space="preserve"> [</w:t>
      </w:r>
      <w:r w:rsidR="001257F6">
        <w:rPr>
          <w:rFonts w:ascii="Times New Roman" w:hAnsi="Times New Roman" w:cs="Times New Roman"/>
          <w:sz w:val="28"/>
          <w:szCs w:val="28"/>
        </w:rPr>
        <w:t>13</w:t>
      </w:r>
      <w:r w:rsidRPr="0060125F">
        <w:rPr>
          <w:rFonts w:ascii="Times New Roman" w:hAnsi="Times New Roman" w:cs="Times New Roman"/>
          <w:sz w:val="28"/>
          <w:szCs w:val="28"/>
        </w:rPr>
        <w:t>]. Проектная деятельность направлена, прежде всего, на создание некоего н</w:t>
      </w:r>
      <w:r w:rsidRPr="0060125F">
        <w:rPr>
          <w:rFonts w:ascii="Times New Roman" w:hAnsi="Times New Roman" w:cs="Times New Roman"/>
          <w:sz w:val="28"/>
          <w:szCs w:val="28"/>
        </w:rPr>
        <w:t>о</w:t>
      </w:r>
      <w:r w:rsidRPr="0060125F">
        <w:rPr>
          <w:rFonts w:ascii="Times New Roman" w:hAnsi="Times New Roman" w:cs="Times New Roman"/>
          <w:sz w:val="28"/>
          <w:szCs w:val="28"/>
        </w:rPr>
        <w:t>вого продукта, будь то стенная газета, компьютерная программа, театрал</w:t>
      </w:r>
      <w:r w:rsidRPr="0060125F">
        <w:rPr>
          <w:rFonts w:ascii="Times New Roman" w:hAnsi="Times New Roman" w:cs="Times New Roman"/>
          <w:sz w:val="28"/>
          <w:szCs w:val="28"/>
        </w:rPr>
        <w:t>ь</w:t>
      </w:r>
      <w:r w:rsidRPr="0060125F">
        <w:rPr>
          <w:rFonts w:ascii="Times New Roman" w:hAnsi="Times New Roman" w:cs="Times New Roman"/>
          <w:sz w:val="28"/>
          <w:szCs w:val="28"/>
        </w:rPr>
        <w:t>ный спектакль или реферат. Кроме того, проект, как правило, являясь резул</w:t>
      </w:r>
      <w:r w:rsidRPr="0060125F">
        <w:rPr>
          <w:rFonts w:ascii="Times New Roman" w:hAnsi="Times New Roman" w:cs="Times New Roman"/>
          <w:sz w:val="28"/>
          <w:szCs w:val="28"/>
        </w:rPr>
        <w:t>ь</w:t>
      </w:r>
      <w:r w:rsidRPr="0060125F">
        <w:rPr>
          <w:rFonts w:ascii="Times New Roman" w:hAnsi="Times New Roman" w:cs="Times New Roman"/>
          <w:sz w:val="28"/>
          <w:szCs w:val="28"/>
        </w:rPr>
        <w:t>татом коллективных усилий исполнителей, на завершающем этапе деятел</w:t>
      </w:r>
      <w:r w:rsidRPr="0060125F">
        <w:rPr>
          <w:rFonts w:ascii="Times New Roman" w:hAnsi="Times New Roman" w:cs="Times New Roman"/>
          <w:sz w:val="28"/>
          <w:szCs w:val="28"/>
        </w:rPr>
        <w:t>ь</w:t>
      </w:r>
      <w:r w:rsidRPr="0060125F">
        <w:rPr>
          <w:rFonts w:ascii="Times New Roman" w:hAnsi="Times New Roman" w:cs="Times New Roman"/>
          <w:sz w:val="28"/>
          <w:szCs w:val="28"/>
        </w:rPr>
        <w:t>ности предполагает рефлексию совместной работы, анализ полноты, глуб</w:t>
      </w:r>
      <w:r w:rsidRPr="0060125F">
        <w:rPr>
          <w:rFonts w:ascii="Times New Roman" w:hAnsi="Times New Roman" w:cs="Times New Roman"/>
          <w:sz w:val="28"/>
          <w:szCs w:val="28"/>
        </w:rPr>
        <w:t>и</w:t>
      </w:r>
      <w:r w:rsidRPr="0060125F">
        <w:rPr>
          <w:rFonts w:ascii="Times New Roman" w:hAnsi="Times New Roman" w:cs="Times New Roman"/>
          <w:sz w:val="28"/>
          <w:szCs w:val="28"/>
        </w:rPr>
        <w:lastRenderedPageBreak/>
        <w:t>ны, информационного обеспечения, вклада каждого. Учебно-исследовательская деятельность индивидуальна по самой своей сути и нац</w:t>
      </w:r>
      <w:r w:rsidRPr="0060125F">
        <w:rPr>
          <w:rFonts w:ascii="Times New Roman" w:hAnsi="Times New Roman" w:cs="Times New Roman"/>
          <w:sz w:val="28"/>
          <w:szCs w:val="28"/>
        </w:rPr>
        <w:t>е</w:t>
      </w:r>
      <w:r w:rsidRPr="0060125F">
        <w:rPr>
          <w:rFonts w:ascii="Times New Roman" w:hAnsi="Times New Roman" w:cs="Times New Roman"/>
          <w:sz w:val="28"/>
          <w:szCs w:val="28"/>
        </w:rPr>
        <w:t>лена на то, чтобы получать новые знания путем исследования математич</w:t>
      </w:r>
      <w:r w:rsidRPr="0060125F">
        <w:rPr>
          <w:rFonts w:ascii="Times New Roman" w:hAnsi="Times New Roman" w:cs="Times New Roman"/>
          <w:sz w:val="28"/>
          <w:szCs w:val="28"/>
        </w:rPr>
        <w:t>е</w:t>
      </w:r>
      <w:r w:rsidRPr="0060125F">
        <w:rPr>
          <w:rFonts w:ascii="Times New Roman" w:hAnsi="Times New Roman" w:cs="Times New Roman"/>
          <w:sz w:val="28"/>
          <w:szCs w:val="28"/>
        </w:rPr>
        <w:t>ских моделей, а цель проектирования — выйти за рамки исключительно и</w:t>
      </w:r>
      <w:r w:rsidRPr="0060125F">
        <w:rPr>
          <w:rFonts w:ascii="Times New Roman" w:hAnsi="Times New Roman" w:cs="Times New Roman"/>
          <w:sz w:val="28"/>
          <w:szCs w:val="28"/>
        </w:rPr>
        <w:t>с</w:t>
      </w:r>
      <w:r w:rsidRPr="0060125F">
        <w:rPr>
          <w:rFonts w:ascii="Times New Roman" w:hAnsi="Times New Roman" w:cs="Times New Roman"/>
          <w:sz w:val="28"/>
          <w:szCs w:val="28"/>
        </w:rPr>
        <w:t xml:space="preserve">следования, обучая дополнительно конструированию, моделированию и т. д. </w:t>
      </w:r>
    </w:p>
    <w:p w:rsidR="00932CD5" w:rsidRPr="0060125F" w:rsidRDefault="00932CD5" w:rsidP="00932CD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0125F">
        <w:rPr>
          <w:sz w:val="28"/>
          <w:szCs w:val="28"/>
        </w:rPr>
        <w:t>Проектная деятельность все чаще применяется в общеобразовательных школах, но до сих пор еще не сформировалось общих представлений о том, какой она должна быть. Проектом часто называют работу самого различного жанра: от обычного реферата и нестандартного выполнения обычного зад</w:t>
      </w:r>
      <w:r w:rsidRPr="0060125F">
        <w:rPr>
          <w:sz w:val="28"/>
          <w:szCs w:val="28"/>
        </w:rPr>
        <w:t>а</w:t>
      </w:r>
      <w:r w:rsidRPr="0060125F">
        <w:rPr>
          <w:sz w:val="28"/>
          <w:szCs w:val="28"/>
        </w:rPr>
        <w:t>ния (ответ по математике с исполнением стихов, песен или разыгрывание р</w:t>
      </w:r>
      <w:r w:rsidRPr="0060125F">
        <w:rPr>
          <w:sz w:val="28"/>
          <w:szCs w:val="28"/>
        </w:rPr>
        <w:t>о</w:t>
      </w:r>
      <w:r w:rsidRPr="0060125F">
        <w:rPr>
          <w:sz w:val="28"/>
          <w:szCs w:val="28"/>
        </w:rPr>
        <w:t xml:space="preserve">лей математических объектов) до действительно серьезного исследования с последующей защитой по принципу дипломной работы. По определению </w:t>
      </w:r>
    </w:p>
    <w:p w:rsidR="00932CD5" w:rsidRPr="0060125F" w:rsidRDefault="00932CD5" w:rsidP="00932CD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125F">
        <w:rPr>
          <w:sz w:val="28"/>
          <w:szCs w:val="28"/>
        </w:rPr>
        <w:t>И. Д. Чечель, «метод проектов – педагогическая технология, ориентирова</w:t>
      </w:r>
      <w:r w:rsidRPr="0060125F">
        <w:rPr>
          <w:sz w:val="28"/>
          <w:szCs w:val="28"/>
        </w:rPr>
        <w:t>н</w:t>
      </w:r>
      <w:r w:rsidRPr="0060125F">
        <w:rPr>
          <w:sz w:val="28"/>
          <w:szCs w:val="28"/>
        </w:rPr>
        <w:t>ная не на интеграцию фактических знаний, а на их применение и приобрет</w:t>
      </w:r>
      <w:r w:rsidRPr="0060125F">
        <w:rPr>
          <w:sz w:val="28"/>
          <w:szCs w:val="28"/>
        </w:rPr>
        <w:t>е</w:t>
      </w:r>
      <w:r w:rsidRPr="0060125F">
        <w:rPr>
          <w:sz w:val="28"/>
          <w:szCs w:val="28"/>
        </w:rPr>
        <w:t>ние новых (порой и путём самообразования). Активное включение школьн</w:t>
      </w:r>
      <w:r w:rsidRPr="0060125F">
        <w:rPr>
          <w:sz w:val="28"/>
          <w:szCs w:val="28"/>
        </w:rPr>
        <w:t>и</w:t>
      </w:r>
      <w:r w:rsidRPr="0060125F">
        <w:rPr>
          <w:sz w:val="28"/>
          <w:szCs w:val="28"/>
        </w:rPr>
        <w:t>ка в создание тех или иных проектов даёт ему возможность осваивать новые способы человеческой деятельности в социокультурной среде» [</w:t>
      </w:r>
      <w:r w:rsidR="001257F6">
        <w:rPr>
          <w:sz w:val="28"/>
          <w:szCs w:val="28"/>
        </w:rPr>
        <w:t>2</w:t>
      </w:r>
      <w:r w:rsidR="005769B8">
        <w:rPr>
          <w:sz w:val="28"/>
          <w:szCs w:val="28"/>
        </w:rPr>
        <w:t>1</w:t>
      </w:r>
      <w:r w:rsidRPr="0060125F">
        <w:rPr>
          <w:sz w:val="28"/>
          <w:szCs w:val="28"/>
        </w:rPr>
        <w:t xml:space="preserve">]. </w:t>
      </w:r>
    </w:p>
    <w:p w:rsidR="00932CD5" w:rsidRPr="0060125F" w:rsidRDefault="00932CD5" w:rsidP="00932C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25F">
        <w:rPr>
          <w:rFonts w:ascii="Times New Roman" w:hAnsi="Times New Roman" w:cs="Times New Roman"/>
          <w:sz w:val="28"/>
          <w:szCs w:val="28"/>
        </w:rPr>
        <w:t xml:space="preserve">Учебный проект − </w:t>
      </w:r>
      <w:r w:rsidRPr="0060125F">
        <w:rPr>
          <w:rFonts w:ascii="Times New Roman" w:hAnsi="Times New Roman" w:cs="Times New Roman"/>
          <w:bCs/>
          <w:sz w:val="28"/>
          <w:szCs w:val="28"/>
        </w:rPr>
        <w:t xml:space="preserve">это «пять П»: проблема </w:t>
      </w:r>
      <w:r w:rsidRPr="0060125F">
        <w:rPr>
          <w:rFonts w:ascii="Times New Roman" w:hAnsi="Times New Roman" w:cs="Times New Roman"/>
          <w:sz w:val="28"/>
          <w:szCs w:val="28"/>
        </w:rPr>
        <w:t>−</w:t>
      </w:r>
      <w:r w:rsidRPr="0060125F">
        <w:rPr>
          <w:rFonts w:ascii="Times New Roman" w:hAnsi="Times New Roman" w:cs="Times New Roman"/>
          <w:bCs/>
          <w:sz w:val="28"/>
          <w:szCs w:val="28"/>
        </w:rPr>
        <w:t xml:space="preserve"> проектирование (планир</w:t>
      </w:r>
      <w:r w:rsidRPr="0060125F">
        <w:rPr>
          <w:rFonts w:ascii="Times New Roman" w:hAnsi="Times New Roman" w:cs="Times New Roman"/>
          <w:bCs/>
          <w:sz w:val="28"/>
          <w:szCs w:val="28"/>
        </w:rPr>
        <w:t>о</w:t>
      </w:r>
      <w:r w:rsidRPr="0060125F">
        <w:rPr>
          <w:rFonts w:ascii="Times New Roman" w:hAnsi="Times New Roman" w:cs="Times New Roman"/>
          <w:bCs/>
          <w:sz w:val="28"/>
          <w:szCs w:val="28"/>
        </w:rPr>
        <w:t xml:space="preserve">вание) </w:t>
      </w:r>
      <w:r w:rsidRPr="0060125F">
        <w:rPr>
          <w:rFonts w:ascii="Times New Roman" w:hAnsi="Times New Roman" w:cs="Times New Roman"/>
          <w:sz w:val="28"/>
          <w:szCs w:val="28"/>
        </w:rPr>
        <w:t>−</w:t>
      </w:r>
      <w:r w:rsidRPr="0060125F">
        <w:rPr>
          <w:rFonts w:ascii="Times New Roman" w:hAnsi="Times New Roman" w:cs="Times New Roman"/>
          <w:bCs/>
          <w:sz w:val="28"/>
          <w:szCs w:val="28"/>
        </w:rPr>
        <w:t xml:space="preserve"> поиск информации </w:t>
      </w:r>
      <w:r w:rsidRPr="0060125F">
        <w:rPr>
          <w:rFonts w:ascii="Times New Roman" w:hAnsi="Times New Roman" w:cs="Times New Roman"/>
          <w:sz w:val="28"/>
          <w:szCs w:val="28"/>
        </w:rPr>
        <w:t>−</w:t>
      </w:r>
      <w:r w:rsidRPr="0060125F">
        <w:rPr>
          <w:rFonts w:ascii="Times New Roman" w:hAnsi="Times New Roman" w:cs="Times New Roman"/>
          <w:bCs/>
          <w:sz w:val="28"/>
          <w:szCs w:val="28"/>
        </w:rPr>
        <w:t xml:space="preserve"> продукт </w:t>
      </w:r>
      <w:r w:rsidRPr="0060125F">
        <w:rPr>
          <w:rFonts w:ascii="Times New Roman" w:hAnsi="Times New Roman" w:cs="Times New Roman"/>
          <w:sz w:val="28"/>
          <w:szCs w:val="28"/>
        </w:rPr>
        <w:t>–</w:t>
      </w:r>
      <w:r w:rsidRPr="0060125F">
        <w:rPr>
          <w:rFonts w:ascii="Times New Roman" w:hAnsi="Times New Roman" w:cs="Times New Roman"/>
          <w:bCs/>
          <w:sz w:val="28"/>
          <w:szCs w:val="28"/>
        </w:rPr>
        <w:t xml:space="preserve"> презентация </w:t>
      </w:r>
      <w:r w:rsidRPr="0060125F">
        <w:rPr>
          <w:rFonts w:ascii="Times New Roman" w:hAnsi="Times New Roman" w:cs="Times New Roman"/>
          <w:sz w:val="28"/>
          <w:szCs w:val="28"/>
        </w:rPr>
        <w:t>[</w:t>
      </w:r>
      <w:r w:rsidR="001257F6">
        <w:rPr>
          <w:rFonts w:ascii="Times New Roman" w:hAnsi="Times New Roman" w:cs="Times New Roman"/>
          <w:sz w:val="28"/>
          <w:szCs w:val="28"/>
        </w:rPr>
        <w:t>13</w:t>
      </w:r>
      <w:r w:rsidRPr="0060125F">
        <w:rPr>
          <w:rFonts w:ascii="Times New Roman" w:hAnsi="Times New Roman" w:cs="Times New Roman"/>
          <w:sz w:val="28"/>
          <w:szCs w:val="28"/>
        </w:rPr>
        <w:t>]</w:t>
      </w:r>
      <w:r w:rsidRPr="0060125F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Toc56242450"/>
      <w:r w:rsidRPr="0060125F">
        <w:rPr>
          <w:rFonts w:ascii="Times New Roman" w:hAnsi="Times New Roman" w:cs="Times New Roman"/>
          <w:bCs/>
          <w:sz w:val="28"/>
          <w:szCs w:val="28"/>
        </w:rPr>
        <w:t xml:space="preserve"> Исходя из такого понимания, можно сформулировать о</w:t>
      </w:r>
      <w:r w:rsidRPr="0060125F">
        <w:rPr>
          <w:rFonts w:ascii="Times New Roman" w:hAnsi="Times New Roman" w:cs="Times New Roman"/>
          <w:i/>
          <w:sz w:val="28"/>
          <w:szCs w:val="28"/>
        </w:rPr>
        <w:t>сновные требования к учебному прое</w:t>
      </w:r>
      <w:r w:rsidRPr="0060125F">
        <w:rPr>
          <w:rFonts w:ascii="Times New Roman" w:hAnsi="Times New Roman" w:cs="Times New Roman"/>
          <w:i/>
          <w:sz w:val="28"/>
          <w:szCs w:val="28"/>
        </w:rPr>
        <w:t>к</w:t>
      </w:r>
      <w:r w:rsidRPr="0060125F">
        <w:rPr>
          <w:rFonts w:ascii="Times New Roman" w:hAnsi="Times New Roman" w:cs="Times New Roman"/>
          <w:i/>
          <w:sz w:val="28"/>
          <w:szCs w:val="28"/>
        </w:rPr>
        <w:t>ту</w:t>
      </w:r>
      <w:bookmarkEnd w:id="0"/>
      <w:r w:rsidRPr="0060125F">
        <w:rPr>
          <w:rFonts w:ascii="Times New Roman" w:hAnsi="Times New Roman" w:cs="Times New Roman"/>
          <w:i/>
          <w:sz w:val="28"/>
          <w:szCs w:val="28"/>
        </w:rPr>
        <w:t>.</w:t>
      </w:r>
    </w:p>
    <w:p w:rsidR="00932CD5" w:rsidRPr="0060125F" w:rsidRDefault="00932CD5" w:rsidP="00932CD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5F">
        <w:rPr>
          <w:rFonts w:ascii="Times New Roman" w:hAnsi="Times New Roman" w:cs="Times New Roman"/>
          <w:i/>
          <w:sz w:val="28"/>
          <w:szCs w:val="28"/>
        </w:rPr>
        <w:t>Первое «П»</w:t>
      </w:r>
      <w:r w:rsidRPr="0060125F">
        <w:rPr>
          <w:rFonts w:ascii="Times New Roman" w:hAnsi="Times New Roman" w:cs="Times New Roman"/>
          <w:sz w:val="28"/>
          <w:szCs w:val="28"/>
        </w:rPr>
        <w:t xml:space="preserve"> − это проблема. Работа над проектом всегда напра</w:t>
      </w:r>
      <w:r w:rsidRPr="0060125F">
        <w:rPr>
          <w:rFonts w:ascii="Times New Roman" w:hAnsi="Times New Roman" w:cs="Times New Roman"/>
          <w:sz w:val="28"/>
          <w:szCs w:val="28"/>
        </w:rPr>
        <w:t>в</w:t>
      </w:r>
      <w:r w:rsidRPr="0060125F">
        <w:rPr>
          <w:rFonts w:ascii="Times New Roman" w:hAnsi="Times New Roman" w:cs="Times New Roman"/>
          <w:sz w:val="28"/>
          <w:szCs w:val="28"/>
        </w:rPr>
        <w:t>лена на разрешение конкретной проблемы. Нет проблемы – нет деятельн</w:t>
      </w:r>
      <w:r w:rsidRPr="0060125F">
        <w:rPr>
          <w:rFonts w:ascii="Times New Roman" w:hAnsi="Times New Roman" w:cs="Times New Roman"/>
          <w:sz w:val="28"/>
          <w:szCs w:val="28"/>
        </w:rPr>
        <w:t>о</w:t>
      </w:r>
      <w:r w:rsidRPr="0060125F">
        <w:rPr>
          <w:rFonts w:ascii="Times New Roman" w:hAnsi="Times New Roman" w:cs="Times New Roman"/>
          <w:sz w:val="28"/>
          <w:szCs w:val="28"/>
        </w:rPr>
        <w:t>сти</w:t>
      </w:r>
      <w:r w:rsidRPr="006012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0125F">
        <w:rPr>
          <w:rFonts w:ascii="Times New Roman" w:hAnsi="Times New Roman" w:cs="Times New Roman"/>
          <w:sz w:val="28"/>
          <w:szCs w:val="28"/>
        </w:rPr>
        <w:t>Следует отметить, что мнение исследователей о характере проблем в учебном проектировании не совпадает. Одни указывают на наличие социал</w:t>
      </w:r>
      <w:r w:rsidRPr="0060125F">
        <w:rPr>
          <w:rFonts w:ascii="Times New Roman" w:hAnsi="Times New Roman" w:cs="Times New Roman"/>
          <w:sz w:val="28"/>
          <w:szCs w:val="28"/>
        </w:rPr>
        <w:t>ь</w:t>
      </w:r>
      <w:r w:rsidRPr="0060125F">
        <w:rPr>
          <w:rFonts w:ascii="Times New Roman" w:hAnsi="Times New Roman" w:cs="Times New Roman"/>
          <w:sz w:val="28"/>
          <w:szCs w:val="28"/>
        </w:rPr>
        <w:t>но-значимой проблемы [</w:t>
      </w:r>
      <w:r w:rsidR="001257F6">
        <w:rPr>
          <w:rFonts w:ascii="Times New Roman" w:hAnsi="Times New Roman" w:cs="Times New Roman"/>
          <w:sz w:val="28"/>
          <w:szCs w:val="28"/>
        </w:rPr>
        <w:t>13</w:t>
      </w:r>
      <w:r w:rsidRPr="0060125F">
        <w:rPr>
          <w:rFonts w:ascii="Times New Roman" w:hAnsi="Times New Roman" w:cs="Times New Roman"/>
          <w:sz w:val="28"/>
          <w:szCs w:val="28"/>
        </w:rPr>
        <w:t xml:space="preserve">, </w:t>
      </w:r>
      <w:r w:rsidR="001257F6">
        <w:rPr>
          <w:rFonts w:ascii="Times New Roman" w:hAnsi="Times New Roman" w:cs="Times New Roman"/>
          <w:sz w:val="28"/>
          <w:szCs w:val="28"/>
        </w:rPr>
        <w:t>15</w:t>
      </w:r>
      <w:r w:rsidRPr="0060125F">
        <w:rPr>
          <w:rFonts w:ascii="Times New Roman" w:hAnsi="Times New Roman" w:cs="Times New Roman"/>
          <w:sz w:val="28"/>
          <w:szCs w:val="28"/>
        </w:rPr>
        <w:t xml:space="preserve">, </w:t>
      </w:r>
      <w:r w:rsidR="005769B8">
        <w:rPr>
          <w:rFonts w:ascii="Times New Roman" w:hAnsi="Times New Roman" w:cs="Times New Roman"/>
          <w:sz w:val="28"/>
          <w:szCs w:val="28"/>
        </w:rPr>
        <w:t>1</w:t>
      </w:r>
      <w:r w:rsidR="001257F6">
        <w:rPr>
          <w:rFonts w:ascii="Times New Roman" w:hAnsi="Times New Roman" w:cs="Times New Roman"/>
          <w:sz w:val="28"/>
          <w:szCs w:val="28"/>
        </w:rPr>
        <w:t>8</w:t>
      </w:r>
      <w:r w:rsidRPr="0060125F">
        <w:rPr>
          <w:rFonts w:ascii="Times New Roman" w:hAnsi="Times New Roman" w:cs="Times New Roman"/>
          <w:sz w:val="28"/>
          <w:szCs w:val="28"/>
        </w:rPr>
        <w:t xml:space="preserve">, </w:t>
      </w:r>
      <w:r w:rsidR="001257F6">
        <w:rPr>
          <w:rFonts w:ascii="Times New Roman" w:hAnsi="Times New Roman" w:cs="Times New Roman"/>
          <w:sz w:val="28"/>
          <w:szCs w:val="28"/>
        </w:rPr>
        <w:t>2</w:t>
      </w:r>
      <w:r w:rsidR="005769B8">
        <w:rPr>
          <w:rFonts w:ascii="Times New Roman" w:hAnsi="Times New Roman" w:cs="Times New Roman"/>
          <w:sz w:val="28"/>
          <w:szCs w:val="28"/>
        </w:rPr>
        <w:t>1</w:t>
      </w:r>
      <w:r w:rsidRPr="0060125F">
        <w:rPr>
          <w:rFonts w:ascii="Times New Roman" w:hAnsi="Times New Roman" w:cs="Times New Roman"/>
          <w:sz w:val="28"/>
          <w:szCs w:val="28"/>
        </w:rPr>
        <w:t>]. Для решения данных проблем треб</w:t>
      </w:r>
      <w:r w:rsidRPr="0060125F">
        <w:rPr>
          <w:rFonts w:ascii="Times New Roman" w:hAnsi="Times New Roman" w:cs="Times New Roman"/>
          <w:sz w:val="28"/>
          <w:szCs w:val="28"/>
        </w:rPr>
        <w:t>у</w:t>
      </w:r>
      <w:r w:rsidRPr="0060125F">
        <w:rPr>
          <w:rFonts w:ascii="Times New Roman" w:hAnsi="Times New Roman" w:cs="Times New Roman"/>
          <w:sz w:val="28"/>
          <w:szCs w:val="28"/>
        </w:rPr>
        <w:t>ется интеграция знаний из разных областей знаний. В других работах указ</w:t>
      </w:r>
      <w:r w:rsidRPr="0060125F">
        <w:rPr>
          <w:rFonts w:ascii="Times New Roman" w:hAnsi="Times New Roman" w:cs="Times New Roman"/>
          <w:sz w:val="28"/>
          <w:szCs w:val="28"/>
        </w:rPr>
        <w:t>ы</w:t>
      </w:r>
      <w:r w:rsidRPr="0060125F">
        <w:rPr>
          <w:rFonts w:ascii="Times New Roman" w:hAnsi="Times New Roman" w:cs="Times New Roman"/>
          <w:sz w:val="28"/>
          <w:szCs w:val="28"/>
        </w:rPr>
        <w:t>вается на проблемы в познавательном, исследовательском, информационном, практическом плане [</w:t>
      </w:r>
      <w:r w:rsidR="001257F6">
        <w:rPr>
          <w:rFonts w:ascii="Times New Roman" w:hAnsi="Times New Roman" w:cs="Times New Roman"/>
          <w:sz w:val="28"/>
          <w:szCs w:val="28"/>
        </w:rPr>
        <w:t>8</w:t>
      </w:r>
      <w:r w:rsidRPr="0060125F">
        <w:rPr>
          <w:rFonts w:ascii="Times New Roman" w:hAnsi="Times New Roman" w:cs="Times New Roman"/>
          <w:sz w:val="28"/>
          <w:szCs w:val="28"/>
        </w:rPr>
        <w:t xml:space="preserve">, </w:t>
      </w:r>
      <w:r w:rsidR="001257F6">
        <w:rPr>
          <w:rFonts w:ascii="Times New Roman" w:hAnsi="Times New Roman" w:cs="Times New Roman"/>
          <w:sz w:val="28"/>
          <w:szCs w:val="28"/>
        </w:rPr>
        <w:t>12</w:t>
      </w:r>
      <w:r w:rsidRPr="0060125F">
        <w:rPr>
          <w:rFonts w:ascii="Times New Roman" w:hAnsi="Times New Roman" w:cs="Times New Roman"/>
          <w:sz w:val="28"/>
          <w:szCs w:val="28"/>
        </w:rPr>
        <w:t>, 1</w:t>
      </w:r>
      <w:r w:rsidR="001257F6">
        <w:rPr>
          <w:rFonts w:ascii="Times New Roman" w:hAnsi="Times New Roman" w:cs="Times New Roman"/>
          <w:sz w:val="28"/>
          <w:szCs w:val="28"/>
        </w:rPr>
        <w:t>7</w:t>
      </w:r>
      <w:r w:rsidRPr="0060125F">
        <w:rPr>
          <w:rFonts w:ascii="Times New Roman" w:hAnsi="Times New Roman" w:cs="Times New Roman"/>
          <w:sz w:val="28"/>
          <w:szCs w:val="28"/>
        </w:rPr>
        <w:t>]. В рамках такого подхода к характеру реша</w:t>
      </w:r>
      <w:r w:rsidRPr="0060125F">
        <w:rPr>
          <w:rFonts w:ascii="Times New Roman" w:hAnsi="Times New Roman" w:cs="Times New Roman"/>
          <w:sz w:val="28"/>
          <w:szCs w:val="28"/>
        </w:rPr>
        <w:t>е</w:t>
      </w:r>
      <w:r w:rsidRPr="0060125F">
        <w:rPr>
          <w:rFonts w:ascii="Times New Roman" w:hAnsi="Times New Roman" w:cs="Times New Roman"/>
          <w:sz w:val="28"/>
          <w:szCs w:val="28"/>
        </w:rPr>
        <w:t>мой проблемы может выполняться предметно-ориентированный проект, н</w:t>
      </w:r>
      <w:r w:rsidRPr="0060125F">
        <w:rPr>
          <w:rFonts w:ascii="Times New Roman" w:hAnsi="Times New Roman" w:cs="Times New Roman"/>
          <w:sz w:val="28"/>
          <w:szCs w:val="28"/>
        </w:rPr>
        <w:t>а</w:t>
      </w:r>
      <w:r w:rsidRPr="0060125F">
        <w:rPr>
          <w:rFonts w:ascii="Times New Roman" w:hAnsi="Times New Roman" w:cs="Times New Roman"/>
          <w:sz w:val="28"/>
          <w:szCs w:val="28"/>
        </w:rPr>
        <w:lastRenderedPageBreak/>
        <w:t xml:space="preserve">пример по математике, так называемый 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моно проект (в рамках одной области знания)</w:t>
      </w:r>
      <w:r w:rsidRPr="006012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CD5" w:rsidRPr="0060125F" w:rsidRDefault="00932CD5" w:rsidP="00932CD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125F">
        <w:rPr>
          <w:sz w:val="28"/>
          <w:szCs w:val="28"/>
        </w:rPr>
        <w:t>Опираясь на последнее мнение, метод проектов можно использовать в учебном процессе для решения различных небольших проблемных задач в рамках одного-двух уроков (мини-проекты или краткосрочные проекты). В этом случае тема проекта связана с темой урока или применением данной темы в различных жизненных ситуациях. Для решения крупных задач (пр</w:t>
      </w:r>
      <w:r w:rsidRPr="0060125F">
        <w:rPr>
          <w:sz w:val="28"/>
          <w:szCs w:val="28"/>
        </w:rPr>
        <w:t>о</w:t>
      </w:r>
      <w:r w:rsidRPr="0060125F">
        <w:rPr>
          <w:sz w:val="28"/>
          <w:szCs w:val="28"/>
        </w:rPr>
        <w:t>блем) по математике, сложных для понимания вопросов используются кру</w:t>
      </w:r>
      <w:r w:rsidRPr="0060125F">
        <w:rPr>
          <w:sz w:val="28"/>
          <w:szCs w:val="28"/>
        </w:rPr>
        <w:t>п</w:t>
      </w:r>
      <w:r w:rsidRPr="0060125F">
        <w:rPr>
          <w:sz w:val="28"/>
          <w:szCs w:val="28"/>
        </w:rPr>
        <w:t>ные проекты, которые в основном выполняются во внеурочной деятельности. Данные проекты в основном направлены на углубление и расширение знаний по математике. Это так называемые среднесрочные проекты (макро-проекты), применяемые в основном во внеурочных формах работы (кружки, факультативы, элективные курсы, научных обществах учащихся)[1</w:t>
      </w:r>
      <w:r w:rsidR="001257F6">
        <w:rPr>
          <w:sz w:val="28"/>
          <w:szCs w:val="28"/>
        </w:rPr>
        <w:t>7</w:t>
      </w:r>
      <w:r w:rsidRPr="0060125F">
        <w:rPr>
          <w:sz w:val="28"/>
          <w:szCs w:val="28"/>
        </w:rPr>
        <w:t xml:space="preserve">]. Поле для выбора темы долгосрочных проектов по математике огромно. Проект может быть связан с изучением какой-либо темы по математике, которая не изучается в школьной программ или с приложениями математики в науке и практике. </w:t>
      </w:r>
    </w:p>
    <w:p w:rsidR="00932CD5" w:rsidRPr="0060125F" w:rsidRDefault="00932CD5" w:rsidP="00932C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5F">
        <w:rPr>
          <w:rFonts w:ascii="Times New Roman" w:hAnsi="Times New Roman" w:cs="Times New Roman"/>
          <w:sz w:val="28"/>
          <w:szCs w:val="28"/>
        </w:rPr>
        <w:t xml:space="preserve">Примерами могут служить проекты по следующим темам: </w:t>
      </w:r>
    </w:p>
    <w:p w:rsidR="00932CD5" w:rsidRPr="0060125F" w:rsidRDefault="00932CD5" w:rsidP="00932CD5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5F">
        <w:rPr>
          <w:rFonts w:ascii="Times New Roman" w:hAnsi="Times New Roman" w:cs="Times New Roman"/>
          <w:sz w:val="28"/>
          <w:szCs w:val="28"/>
        </w:rPr>
        <w:t xml:space="preserve">решение уравнений 3-й и 4-й степеней, </w:t>
      </w:r>
    </w:p>
    <w:p w:rsidR="00932CD5" w:rsidRPr="0060125F" w:rsidRDefault="00932CD5" w:rsidP="00932CD5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5F">
        <w:rPr>
          <w:rFonts w:ascii="Times New Roman" w:hAnsi="Times New Roman" w:cs="Times New Roman"/>
          <w:sz w:val="28"/>
          <w:szCs w:val="28"/>
        </w:rPr>
        <w:t xml:space="preserve">решение тригонометрических уравнений с параметрами, </w:t>
      </w:r>
    </w:p>
    <w:p w:rsidR="00932CD5" w:rsidRPr="0060125F" w:rsidRDefault="00932CD5" w:rsidP="00932CD5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25F">
        <w:rPr>
          <w:rFonts w:ascii="Times New Roman" w:hAnsi="Times New Roman" w:cs="Times New Roman"/>
          <w:sz w:val="28"/>
          <w:szCs w:val="28"/>
        </w:rPr>
        <w:t>непрерывность функции, з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 xml:space="preserve">адачи механического происхождения (геометрия масс, экстремальные задачи), </w:t>
      </w:r>
    </w:p>
    <w:p w:rsidR="00932CD5" w:rsidRPr="0060125F" w:rsidRDefault="00932CD5" w:rsidP="00932CD5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25F">
        <w:rPr>
          <w:rFonts w:ascii="Times New Roman" w:eastAsia="Times New Roman" w:hAnsi="Times New Roman" w:cs="Times New Roman"/>
          <w:sz w:val="28"/>
          <w:szCs w:val="28"/>
        </w:rPr>
        <w:t xml:space="preserve">приложение математики в медицине (расчет прибавки массы и роста детей, расчет питания − объемный и калорийный способы), </w:t>
      </w:r>
    </w:p>
    <w:p w:rsidR="00932CD5" w:rsidRPr="0060125F" w:rsidRDefault="00932CD5" w:rsidP="00932CD5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25F">
        <w:rPr>
          <w:rFonts w:ascii="Times New Roman" w:eastAsia="Times New Roman" w:hAnsi="Times New Roman" w:cs="Times New Roman"/>
          <w:sz w:val="28"/>
          <w:szCs w:val="28"/>
        </w:rPr>
        <w:t>вирусы и бактерии (геометрическая форма, расположение в пр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 xml:space="preserve">странстве, рост численности.), </w:t>
      </w:r>
    </w:p>
    <w:p w:rsidR="00932CD5" w:rsidRPr="0060125F" w:rsidRDefault="00932CD5" w:rsidP="00932CD5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25F">
        <w:rPr>
          <w:rFonts w:ascii="Times New Roman" w:eastAsia="Times New Roman" w:hAnsi="Times New Roman" w:cs="Times New Roman"/>
          <w:sz w:val="28"/>
          <w:szCs w:val="28"/>
        </w:rPr>
        <w:t xml:space="preserve">приложения определенного интеграла в экономике, </w:t>
      </w:r>
    </w:p>
    <w:p w:rsidR="00932CD5" w:rsidRPr="0060125F" w:rsidRDefault="00932CD5" w:rsidP="00932CD5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25F">
        <w:rPr>
          <w:rFonts w:ascii="Times New Roman" w:eastAsia="Times New Roman" w:hAnsi="Times New Roman" w:cs="Times New Roman"/>
          <w:sz w:val="28"/>
          <w:szCs w:val="28"/>
        </w:rPr>
        <w:t>чертежи, фигуры, линии и математические расчеты в кройке и шитье и др.</w:t>
      </w:r>
    </w:p>
    <w:p w:rsidR="00932CD5" w:rsidRPr="0060125F" w:rsidRDefault="00932CD5" w:rsidP="00932CD5">
      <w:pPr>
        <w:pStyle w:val="2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25F">
        <w:rPr>
          <w:rFonts w:ascii="Times New Roman" w:hAnsi="Times New Roman" w:cs="Times New Roman"/>
          <w:i/>
          <w:sz w:val="28"/>
          <w:szCs w:val="28"/>
        </w:rPr>
        <w:lastRenderedPageBreak/>
        <w:t>Второе «П»</w:t>
      </w:r>
      <w:r w:rsidRPr="0060125F">
        <w:rPr>
          <w:rFonts w:ascii="Times New Roman" w:hAnsi="Times New Roman" w:cs="Times New Roman"/>
          <w:sz w:val="28"/>
          <w:szCs w:val="28"/>
        </w:rPr>
        <w:t xml:space="preserve"> − планирование действий по разрешению проблемы. Выполнение работы всегда начинается с проектирования самого проекта, в частности − с определения вида продукта и формы презентации, составление плана с пооперационной разработкой проекта, в котором приводится пер</w:t>
      </w:r>
      <w:r w:rsidRPr="0060125F">
        <w:rPr>
          <w:rFonts w:ascii="Times New Roman" w:hAnsi="Times New Roman" w:cs="Times New Roman"/>
          <w:sz w:val="28"/>
          <w:szCs w:val="28"/>
        </w:rPr>
        <w:t>е</w:t>
      </w:r>
      <w:r w:rsidRPr="0060125F">
        <w:rPr>
          <w:rFonts w:ascii="Times New Roman" w:hAnsi="Times New Roman" w:cs="Times New Roman"/>
          <w:sz w:val="28"/>
          <w:szCs w:val="28"/>
        </w:rPr>
        <w:t>чень конкретных действий с указанием результатов, сроков и ответственных.</w:t>
      </w:r>
      <w:r w:rsidRPr="006012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2CD5" w:rsidRPr="0060125F" w:rsidRDefault="00932CD5" w:rsidP="00932CD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5F">
        <w:rPr>
          <w:rFonts w:ascii="Times New Roman" w:hAnsi="Times New Roman" w:cs="Times New Roman"/>
          <w:bCs/>
          <w:i/>
          <w:sz w:val="28"/>
          <w:szCs w:val="28"/>
        </w:rPr>
        <w:t>Третье «П»</w:t>
      </w:r>
      <w:r w:rsidRPr="006012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25F">
        <w:rPr>
          <w:rFonts w:ascii="Times New Roman" w:hAnsi="Times New Roman" w:cs="Times New Roman"/>
          <w:sz w:val="28"/>
          <w:szCs w:val="28"/>
        </w:rPr>
        <w:t>− и</w:t>
      </w:r>
      <w:r w:rsidRPr="0060125F">
        <w:rPr>
          <w:rFonts w:ascii="Times New Roman" w:hAnsi="Times New Roman" w:cs="Times New Roman"/>
          <w:bCs/>
          <w:sz w:val="28"/>
          <w:szCs w:val="28"/>
        </w:rPr>
        <w:t>сследовательская работа учащихся как обязател</w:t>
      </w:r>
      <w:r w:rsidRPr="0060125F">
        <w:rPr>
          <w:rFonts w:ascii="Times New Roman" w:hAnsi="Times New Roman" w:cs="Times New Roman"/>
          <w:bCs/>
          <w:sz w:val="28"/>
          <w:szCs w:val="28"/>
        </w:rPr>
        <w:t>ь</w:t>
      </w:r>
      <w:r w:rsidRPr="0060125F">
        <w:rPr>
          <w:rFonts w:ascii="Times New Roman" w:hAnsi="Times New Roman" w:cs="Times New Roman"/>
          <w:bCs/>
          <w:sz w:val="28"/>
          <w:szCs w:val="28"/>
        </w:rPr>
        <w:t>ное условие каждого проекта. Обязательная черта проектной деятельности − поиск информации, которая затем обрабатывается, осмысливается и пре</w:t>
      </w:r>
      <w:r w:rsidRPr="0060125F">
        <w:rPr>
          <w:rFonts w:ascii="Times New Roman" w:hAnsi="Times New Roman" w:cs="Times New Roman"/>
          <w:bCs/>
          <w:sz w:val="28"/>
          <w:szCs w:val="28"/>
        </w:rPr>
        <w:t>д</w:t>
      </w:r>
      <w:r w:rsidRPr="0060125F">
        <w:rPr>
          <w:rFonts w:ascii="Times New Roman" w:hAnsi="Times New Roman" w:cs="Times New Roman"/>
          <w:bCs/>
          <w:sz w:val="28"/>
          <w:szCs w:val="28"/>
        </w:rPr>
        <w:t>ставляется участниками проектной группы.</w:t>
      </w:r>
    </w:p>
    <w:p w:rsidR="00932CD5" w:rsidRPr="0060125F" w:rsidRDefault="00932CD5" w:rsidP="00932CD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5F">
        <w:rPr>
          <w:rFonts w:ascii="Times New Roman" w:hAnsi="Times New Roman" w:cs="Times New Roman"/>
          <w:bCs/>
          <w:i/>
          <w:sz w:val="28"/>
          <w:szCs w:val="28"/>
        </w:rPr>
        <w:t>Четвертое «П»</w:t>
      </w:r>
      <w:r w:rsidRPr="006012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25F">
        <w:rPr>
          <w:rFonts w:ascii="Times New Roman" w:hAnsi="Times New Roman" w:cs="Times New Roman"/>
          <w:sz w:val="28"/>
          <w:szCs w:val="28"/>
        </w:rPr>
        <w:t xml:space="preserve">− продукт. </w:t>
      </w:r>
      <w:r w:rsidRPr="0060125F">
        <w:rPr>
          <w:rFonts w:ascii="Times New Roman" w:hAnsi="Times New Roman" w:cs="Times New Roman"/>
          <w:bCs/>
          <w:sz w:val="28"/>
          <w:szCs w:val="28"/>
        </w:rPr>
        <w:t>Результатом работы над проектом, иначе говоря, его выходом, является продукт, который создается участник</w:t>
      </w:r>
      <w:r w:rsidRPr="0060125F">
        <w:rPr>
          <w:rFonts w:ascii="Times New Roman" w:hAnsi="Times New Roman" w:cs="Times New Roman"/>
          <w:bCs/>
          <w:sz w:val="28"/>
          <w:szCs w:val="28"/>
        </w:rPr>
        <w:t>а</w:t>
      </w:r>
      <w:r w:rsidRPr="0060125F">
        <w:rPr>
          <w:rFonts w:ascii="Times New Roman" w:hAnsi="Times New Roman" w:cs="Times New Roman"/>
          <w:bCs/>
          <w:sz w:val="28"/>
          <w:szCs w:val="28"/>
        </w:rPr>
        <w:t xml:space="preserve">ми проектной группы в ходе решения поставленной проблемы. </w:t>
      </w:r>
      <w:r w:rsidRPr="0060125F">
        <w:rPr>
          <w:rFonts w:ascii="Times New Roman" w:hAnsi="Times New Roman" w:cs="Times New Roman"/>
          <w:sz w:val="28"/>
          <w:szCs w:val="28"/>
        </w:rPr>
        <w:t>Результаты выполненных проектов должны быть, что называется, «осязаемыми», если это теоретическая проблема, то конкретное ее решение, если практическая − конкретный результат, готовый к использованию (на уроке, в школе, в реал</w:t>
      </w:r>
      <w:r w:rsidRPr="0060125F">
        <w:rPr>
          <w:rFonts w:ascii="Times New Roman" w:hAnsi="Times New Roman" w:cs="Times New Roman"/>
          <w:sz w:val="28"/>
          <w:szCs w:val="28"/>
        </w:rPr>
        <w:t>ь</w:t>
      </w:r>
      <w:r w:rsidRPr="0060125F">
        <w:rPr>
          <w:rFonts w:ascii="Times New Roman" w:hAnsi="Times New Roman" w:cs="Times New Roman"/>
          <w:sz w:val="28"/>
          <w:szCs w:val="28"/>
        </w:rPr>
        <w:t xml:space="preserve">ной жизни). </w:t>
      </w:r>
      <w:r w:rsidRPr="0060125F">
        <w:rPr>
          <w:rFonts w:ascii="Times New Roman" w:hAnsi="Times New Roman" w:cs="Times New Roman"/>
          <w:bCs/>
          <w:sz w:val="28"/>
          <w:szCs w:val="28"/>
        </w:rPr>
        <w:t xml:space="preserve">В зависимости от места, где применяется метод, могут быть и разные продукты. </w:t>
      </w:r>
    </w:p>
    <w:p w:rsidR="00932CD5" w:rsidRPr="0060125F" w:rsidRDefault="00932CD5" w:rsidP="00932CD5">
      <w:pPr>
        <w:pStyle w:val="a4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25F">
        <w:rPr>
          <w:rFonts w:ascii="Times New Roman" w:eastAsia="Times New Roman" w:hAnsi="Times New Roman" w:cs="Times New Roman"/>
          <w:sz w:val="28"/>
          <w:szCs w:val="28"/>
        </w:rPr>
        <w:t>Например, продуктом самостоятельной деятельности учащихся на ур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ке, может быть опорный конспект, проблемный анализ текста, памятка по методам решения задач, сборник ключевых задач по изучаемой теме и др. Ученики 5-6 классов могут сочинить сказку или детективную историю по изучаемой теме. Прикладной проект может быть связан с применением м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тематического аппарата в повседневной жизни. Примерами может служить расчет минимального количества необходимых продуктов и их стоимости, используемых семьей на протяжении месяца; разбивка дачного участка опр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 xml:space="preserve">деленного размера на участки для посадки сельскохозяйственных культур и расчет необходимого количества семян в соответствии с агротехническими нормами; расчет погашения банковского кредита и др. </w:t>
      </w:r>
    </w:p>
    <w:p w:rsidR="00932CD5" w:rsidRPr="0060125F" w:rsidRDefault="00932CD5" w:rsidP="00932CD5">
      <w:pPr>
        <w:pStyle w:val="a4"/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25F">
        <w:rPr>
          <w:rFonts w:ascii="Times New Roman" w:eastAsia="Times New Roman" w:hAnsi="Times New Roman" w:cs="Times New Roman"/>
          <w:sz w:val="28"/>
          <w:szCs w:val="28"/>
        </w:rPr>
        <w:t>Результатами работы над проектами во внеурочной деятельности могут стать методические пособия для желающих самостоятельно овладеть зн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lastRenderedPageBreak/>
        <w:t>ниями данной области, рефераты, эссе, электронные пособия, математич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ские модели, мультимедийные продукты, газета, журнал и т. д.</w:t>
      </w:r>
    </w:p>
    <w:p w:rsidR="00932CD5" w:rsidRPr="0060125F" w:rsidRDefault="00932CD5" w:rsidP="00932C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25F">
        <w:rPr>
          <w:rFonts w:ascii="Times New Roman" w:eastAsia="Times New Roman" w:hAnsi="Times New Roman" w:cs="Times New Roman"/>
          <w:sz w:val="28"/>
          <w:szCs w:val="28"/>
        </w:rPr>
        <w:t>При реализации проектной деятельности учитель и его ученики дол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ны научиться работать с современными методами и средствами обработки информации, распределенными информационно-образовательными ресурс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ми сети Интернет, мультимедиа</w:t>
      </w:r>
      <w:r w:rsidR="00015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технологиями.</w:t>
      </w:r>
    </w:p>
    <w:p w:rsidR="00932CD5" w:rsidRPr="0060125F" w:rsidRDefault="00932CD5" w:rsidP="00932CD5">
      <w:pPr>
        <w:pStyle w:val="a4"/>
        <w:numPr>
          <w:ilvl w:val="0"/>
          <w:numId w:val="4"/>
        </w:numPr>
        <w:shd w:val="clear" w:color="auto" w:fill="FFFFFF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25F">
        <w:rPr>
          <w:rFonts w:ascii="Times New Roman" w:hAnsi="Times New Roman" w:cs="Times New Roman"/>
          <w:i/>
          <w:sz w:val="28"/>
          <w:szCs w:val="28"/>
        </w:rPr>
        <w:t>Пятое «П»</w:t>
      </w:r>
      <w:r w:rsidRPr="0060125F">
        <w:rPr>
          <w:rFonts w:ascii="Times New Roman" w:hAnsi="Times New Roman" w:cs="Times New Roman"/>
          <w:sz w:val="28"/>
          <w:szCs w:val="28"/>
        </w:rPr>
        <w:t xml:space="preserve"> − презентация, представление готового продукта. Иными словами, осуществление проекта требует на завершающем этапе пр</w:t>
      </w:r>
      <w:r w:rsidRPr="0060125F">
        <w:rPr>
          <w:rFonts w:ascii="Times New Roman" w:hAnsi="Times New Roman" w:cs="Times New Roman"/>
          <w:sz w:val="28"/>
          <w:szCs w:val="28"/>
        </w:rPr>
        <w:t>е</w:t>
      </w:r>
      <w:r w:rsidRPr="0060125F">
        <w:rPr>
          <w:rFonts w:ascii="Times New Roman" w:hAnsi="Times New Roman" w:cs="Times New Roman"/>
          <w:sz w:val="28"/>
          <w:szCs w:val="28"/>
        </w:rPr>
        <w:t>зентации продукта и защиты самого проекта.</w:t>
      </w:r>
    </w:p>
    <w:p w:rsidR="00932CD5" w:rsidRPr="0060125F" w:rsidRDefault="00932CD5" w:rsidP="00932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5F">
        <w:rPr>
          <w:rFonts w:ascii="Times New Roman" w:hAnsi="Times New Roman" w:cs="Times New Roman"/>
          <w:sz w:val="28"/>
          <w:szCs w:val="28"/>
        </w:rPr>
        <w:t>Внешний результат можно увидеть, осмыслить, применить в реальной практической деятельности. Внутренний результат − опыт деятельности − становится бесценным достоянием учащегося, соединяя в себе знания и ум</w:t>
      </w:r>
      <w:r w:rsidRPr="0060125F">
        <w:rPr>
          <w:rFonts w:ascii="Times New Roman" w:hAnsi="Times New Roman" w:cs="Times New Roman"/>
          <w:sz w:val="28"/>
          <w:szCs w:val="28"/>
        </w:rPr>
        <w:t>е</w:t>
      </w:r>
      <w:r w:rsidRPr="0060125F">
        <w:rPr>
          <w:rFonts w:ascii="Times New Roman" w:hAnsi="Times New Roman" w:cs="Times New Roman"/>
          <w:sz w:val="28"/>
          <w:szCs w:val="28"/>
        </w:rPr>
        <w:t>ния, компетенции и ценности [</w:t>
      </w:r>
      <w:r w:rsidR="005769B8">
        <w:rPr>
          <w:rFonts w:ascii="Times New Roman" w:hAnsi="Times New Roman" w:cs="Times New Roman"/>
          <w:sz w:val="28"/>
          <w:szCs w:val="28"/>
        </w:rPr>
        <w:t>1</w:t>
      </w:r>
      <w:r w:rsidR="001257F6">
        <w:rPr>
          <w:rFonts w:ascii="Times New Roman" w:hAnsi="Times New Roman" w:cs="Times New Roman"/>
          <w:sz w:val="28"/>
          <w:szCs w:val="28"/>
        </w:rPr>
        <w:t>8</w:t>
      </w:r>
      <w:r w:rsidRPr="0060125F">
        <w:rPr>
          <w:rFonts w:ascii="Times New Roman" w:hAnsi="Times New Roman" w:cs="Times New Roman"/>
          <w:sz w:val="28"/>
          <w:szCs w:val="28"/>
        </w:rPr>
        <w:t>].</w:t>
      </w:r>
    </w:p>
    <w:p w:rsidR="00932CD5" w:rsidRPr="0060125F" w:rsidRDefault="00932CD5" w:rsidP="00932C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25F">
        <w:rPr>
          <w:rFonts w:ascii="Times New Roman" w:hAnsi="Times New Roman" w:cs="Times New Roman"/>
          <w:sz w:val="28"/>
          <w:szCs w:val="28"/>
        </w:rPr>
        <w:t>Метод проектов всегда ориентирован на самостоятельную деятел</w:t>
      </w:r>
      <w:r w:rsidRPr="0060125F">
        <w:rPr>
          <w:rFonts w:ascii="Times New Roman" w:hAnsi="Times New Roman" w:cs="Times New Roman"/>
          <w:sz w:val="28"/>
          <w:szCs w:val="28"/>
        </w:rPr>
        <w:t>ь</w:t>
      </w:r>
      <w:r w:rsidRPr="0060125F">
        <w:rPr>
          <w:rFonts w:ascii="Times New Roman" w:hAnsi="Times New Roman" w:cs="Times New Roman"/>
          <w:sz w:val="28"/>
          <w:szCs w:val="28"/>
        </w:rPr>
        <w:t>ность учащихся − индивидуальную, парную, групповую, которую учащиеся выполняют в течение определенного отрезка времени. Групповая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 xml:space="preserve"> форма р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боты не позволяет оставаться пассивным в учебном процессе, безразличным к другим членам группы, к выполняемому заданию, стимулирует такие ва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ные способы взаимодействия, как групповая дискуссия, сотрудничество, взаимопомощь, взаимопонимание, преодоление замкнутости, скованности, боязнь совершить ошибку. Принципы (правила) организации данной формы работы, предложенные в работах Н. Е. Щурковой, можно использовать как практические рекомендации для проведения урока с применением технол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 xml:space="preserve">гии группового обучения </w:t>
      </w:r>
      <w:r w:rsidRPr="0060125F">
        <w:rPr>
          <w:rFonts w:ascii="Times New Roman" w:hAnsi="Times New Roman" w:cs="Times New Roman"/>
          <w:sz w:val="28"/>
          <w:szCs w:val="28"/>
        </w:rPr>
        <w:t>[</w:t>
      </w:r>
      <w:r w:rsidR="001257F6">
        <w:rPr>
          <w:rFonts w:ascii="Times New Roman" w:hAnsi="Times New Roman" w:cs="Times New Roman"/>
          <w:sz w:val="28"/>
          <w:szCs w:val="28"/>
        </w:rPr>
        <w:t>2</w:t>
      </w:r>
      <w:r w:rsidR="005769B8">
        <w:rPr>
          <w:rFonts w:ascii="Times New Roman" w:hAnsi="Times New Roman" w:cs="Times New Roman"/>
          <w:sz w:val="28"/>
          <w:szCs w:val="28"/>
        </w:rPr>
        <w:t>4</w:t>
      </w:r>
      <w:r w:rsidRPr="0060125F">
        <w:rPr>
          <w:rFonts w:ascii="Times New Roman" w:hAnsi="Times New Roman" w:cs="Times New Roman"/>
          <w:sz w:val="28"/>
          <w:szCs w:val="28"/>
        </w:rPr>
        <w:t>]</w:t>
      </w:r>
      <w:r w:rsidRPr="00601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455" w:rsidRPr="009B7455" w:rsidRDefault="009B7455" w:rsidP="009B745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Успех исследовательской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проектной </w:t>
      </w: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учащихся в осно</w:t>
      </w: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обеспечивается правильным планированием видов и форм заданий, и</w:t>
      </w: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пользованием эффективных систем заданий, а также умелым руководством учителя этой деятельностью.</w:t>
      </w:r>
    </w:p>
    <w:p w:rsidR="009B7455" w:rsidRPr="009B7455" w:rsidRDefault="009B7455" w:rsidP="009B745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4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В. А. Далингер, р</w:t>
      </w: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аскрывая роль учителя в организации учебного иссл</w:t>
      </w: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дования, отме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чает</w:t>
      </w: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следующую систему его действий:</w:t>
      </w:r>
    </w:p>
    <w:p w:rsidR="009B7455" w:rsidRPr="009B7455" w:rsidRDefault="009B7455" w:rsidP="009B745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умение выбрать нужный уровень проведения учебного исслед</w:t>
      </w: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в зависимости от уровня развития мышления учащегося;</w:t>
      </w:r>
    </w:p>
    <w:p w:rsidR="009B7455" w:rsidRPr="009B7455" w:rsidRDefault="009B7455" w:rsidP="009B745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сочетать индивидуальные и коллективные формы пров</w:t>
      </w: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 исследований на уроке;</w:t>
      </w:r>
    </w:p>
    <w:p w:rsidR="009B7455" w:rsidRPr="009B7455" w:rsidRDefault="009B7455" w:rsidP="009B745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формировать проблемные ситуации в зависимости от уровня учебного исследования, его места в структуре урока и от цели урока</w:t>
      </w:r>
      <w:r w:rsidR="00822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22D4D"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[</w:t>
      </w:r>
      <w:r w:rsidR="001257F6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22D4D"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]</w:t>
      </w: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22D4D" w:rsidRDefault="009B7455" w:rsidP="00822D4D">
      <w:pPr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</w:t>
      </w:r>
      <w:r w:rsidR="00822D4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реализации исследовательского и проектных мет</w:t>
      </w:r>
      <w:r w:rsidR="00822D4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22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дов обучения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читель должен выступать не столько в роли интерпретатора науки и носителя новой информации, сколько умелым организатором сист</w:t>
      </w: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матической самостоятельной поисковой деятельности учащихся по получ</w:t>
      </w: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знаний, приобретению умений и навыков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усвоению способов умс</w:t>
      </w: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9B7455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венной деятельности.</w:t>
      </w:r>
      <w:r w:rsidR="00822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22D4D" w:rsidRPr="00822D4D">
        <w:rPr>
          <w:rFonts w:ascii="Times New Roman" w:eastAsia="Times New Roman" w:hAnsi="Times New Roman" w:cs="Times New Roman"/>
          <w:sz w:val="28"/>
          <w:szCs w:val="28"/>
        </w:rPr>
        <w:t>А ученик из объекта обучения становится субъектом этого процесса.</w:t>
      </w:r>
    </w:p>
    <w:p w:rsidR="00562001" w:rsidRPr="000E4C3E" w:rsidRDefault="00562001" w:rsidP="00562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проектной и исследовательской деятельности учащихся могут быть полезны следующие </w:t>
      </w:r>
      <w:r w:rsidRPr="000E4C3E">
        <w:rPr>
          <w:rFonts w:ascii="Times New Roman" w:hAnsi="Times New Roman" w:cs="Times New Roman"/>
          <w:b/>
          <w:i/>
          <w:sz w:val="28"/>
          <w:szCs w:val="28"/>
        </w:rPr>
        <w:t>Интернет-ресурсы:</w:t>
      </w:r>
    </w:p>
    <w:p w:rsidR="00562001" w:rsidRPr="00562001" w:rsidRDefault="004241CE" w:rsidP="00562001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researcher</w:t>
        </w:r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2001" w:rsidRPr="0056200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>Портал исследовательской деятельности учащихся при участии: Дома научно-технического творчества молодежи МГДД(Ю)Т, Лицея 1553 «Лицея на Донской», Представительства корпор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  <w:lang w:val="en-US"/>
        </w:rPr>
        <w:t>Intel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 xml:space="preserve"> в России, «Физтех-центра» Московского физико-технического и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>ститута. Публикуются статьи по методологии, методике и практике исслед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>вательской деятельности учащихся ученых и педагогов из Москвы и других городов России, исследовательские работы школьников, организованы сет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>вые проекты, даются ссылки на другие Интернет-ресурсы.</w:t>
      </w:r>
    </w:p>
    <w:p w:rsidR="00562001" w:rsidRPr="00562001" w:rsidRDefault="004241CE" w:rsidP="00562001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vernadsky</w:t>
        </w:r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dnttm</w:t>
        </w:r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562001" w:rsidRPr="005620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="00562001" w:rsidRPr="00562001">
        <w:rPr>
          <w:rFonts w:ascii="Times New Roman" w:hAnsi="Times New Roman" w:cs="Times New Roman"/>
          <w:bCs/>
          <w:sz w:val="28"/>
          <w:szCs w:val="28"/>
        </w:rPr>
        <w:t>–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>Сайт Всероссийского Конкурса юн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 xml:space="preserve">шеских исследовательских работ им. В.И.Вернадского. Русская и английская версии. Публикуются нормативные документы по конкурсу, рекомендации по участию в нем, детские исследовательские работы. Организована система 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  <w:lang w:val="en-US"/>
        </w:rPr>
        <w:t>line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работ на конкурс, каждый посетитель сайта может н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>писать отзыв или рецензию на заинтересовавшую работу.</w:t>
      </w:r>
    </w:p>
    <w:p w:rsidR="00562001" w:rsidRPr="00562001" w:rsidRDefault="004241CE" w:rsidP="00562001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issl</w:t>
        </w:r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dnttm</w:t>
        </w:r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562001" w:rsidRPr="0056200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001" w:rsidRPr="0056200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>Сайт журнала «Исследовательская работа школьника». Публикуются основные материалы проекта, избранные тексты, информация по подписке.</w:t>
      </w:r>
    </w:p>
    <w:p w:rsidR="00562001" w:rsidRPr="00562001" w:rsidRDefault="004241CE" w:rsidP="00562001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konkurs</w:t>
        </w:r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dnttm</w:t>
        </w:r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562001" w:rsidRPr="0056200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2001" w:rsidRPr="00562001">
        <w:rPr>
          <w:rFonts w:ascii="Times New Roman" w:hAnsi="Times New Roman" w:cs="Times New Roman"/>
          <w:bCs/>
          <w:sz w:val="28"/>
          <w:szCs w:val="28"/>
        </w:rPr>
        <w:t>–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 xml:space="preserve"> Сайт-обзор исследовательских и научно-практических юношеских конференций, семинаров конкурсов и пр. Орган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 xml:space="preserve">зовано 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  <w:lang w:val="en-US"/>
        </w:rPr>
        <w:t>line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 xml:space="preserve"> размещение нормативных документов по конкурсам от всех желающих. </w:t>
      </w:r>
    </w:p>
    <w:p w:rsidR="00562001" w:rsidRPr="00562001" w:rsidRDefault="004241CE" w:rsidP="00562001">
      <w:pPr>
        <w:pStyle w:val="a4"/>
        <w:numPr>
          <w:ilvl w:val="0"/>
          <w:numId w:val="15"/>
        </w:numPr>
        <w:spacing w:after="0" w:line="360" w:lineRule="auto"/>
        <w:ind w:left="0" w:right="-83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62001" w:rsidRPr="00562001">
          <w:rPr>
            <w:rStyle w:val="a8"/>
            <w:rFonts w:ascii="Times New Roman" w:hAnsi="Times New Roman" w:cs="Times New Roman"/>
            <w:sz w:val="28"/>
            <w:szCs w:val="28"/>
          </w:rPr>
          <w:t>http://eidos.ru/olymp/</w:t>
        </w:r>
      </w:hyperlink>
      <w:r w:rsidR="00562001" w:rsidRPr="00562001">
        <w:rPr>
          <w:rFonts w:ascii="Times New Roman" w:hAnsi="Times New Roman" w:cs="Times New Roman"/>
          <w:sz w:val="28"/>
          <w:szCs w:val="28"/>
        </w:rPr>
        <w:t xml:space="preserve"> </w:t>
      </w:r>
      <w:r w:rsidR="00562001" w:rsidRPr="00562001">
        <w:rPr>
          <w:rFonts w:ascii="Times New Roman" w:hAnsi="Times New Roman" w:cs="Times New Roman"/>
          <w:bCs/>
          <w:sz w:val="28"/>
          <w:szCs w:val="28"/>
        </w:rPr>
        <w:t>–</w:t>
      </w:r>
      <w:r w:rsidR="00562001" w:rsidRPr="00562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001" w:rsidRPr="00562001">
        <w:rPr>
          <w:rFonts w:ascii="Times New Roman" w:hAnsi="Times New Roman" w:cs="Times New Roman"/>
          <w:sz w:val="28"/>
          <w:szCs w:val="28"/>
        </w:rPr>
        <w:t>Всероссийские дистанционные эвристич</w:t>
      </w:r>
      <w:r w:rsidR="00562001" w:rsidRPr="00562001">
        <w:rPr>
          <w:rFonts w:ascii="Times New Roman" w:hAnsi="Times New Roman" w:cs="Times New Roman"/>
          <w:sz w:val="28"/>
          <w:szCs w:val="28"/>
        </w:rPr>
        <w:t>е</w:t>
      </w:r>
      <w:r w:rsidR="00562001" w:rsidRPr="00562001">
        <w:rPr>
          <w:rFonts w:ascii="Times New Roman" w:hAnsi="Times New Roman" w:cs="Times New Roman"/>
          <w:sz w:val="28"/>
          <w:szCs w:val="28"/>
        </w:rPr>
        <w:t xml:space="preserve">ские олимпиады. Организатор: </w:t>
      </w:r>
      <w:r w:rsidR="00562001" w:rsidRPr="00562001">
        <w:rPr>
          <w:rFonts w:ascii="Times New Roman" w:hAnsi="Times New Roman" w:cs="Times New Roman"/>
          <w:bCs/>
          <w:sz w:val="28"/>
          <w:szCs w:val="28"/>
        </w:rPr>
        <w:t>Российская Академия образования Центр ди</w:t>
      </w:r>
      <w:r w:rsidR="00562001" w:rsidRPr="00562001">
        <w:rPr>
          <w:rFonts w:ascii="Times New Roman" w:hAnsi="Times New Roman" w:cs="Times New Roman"/>
          <w:bCs/>
          <w:sz w:val="28"/>
          <w:szCs w:val="28"/>
        </w:rPr>
        <w:t>с</w:t>
      </w:r>
      <w:r w:rsidR="00562001" w:rsidRPr="00562001">
        <w:rPr>
          <w:rFonts w:ascii="Times New Roman" w:hAnsi="Times New Roman" w:cs="Times New Roman"/>
          <w:bCs/>
          <w:sz w:val="28"/>
          <w:szCs w:val="28"/>
        </w:rPr>
        <w:t xml:space="preserve">танционного образования «Эйдос» Научная школа А.В.Хуторского. </w:t>
      </w:r>
      <w:r w:rsidR="00562001" w:rsidRPr="00562001">
        <w:rPr>
          <w:rFonts w:ascii="Times New Roman" w:hAnsi="Times New Roman" w:cs="Times New Roman"/>
          <w:sz w:val="28"/>
          <w:szCs w:val="28"/>
        </w:rPr>
        <w:t>Участв</w:t>
      </w:r>
      <w:r w:rsidR="00562001" w:rsidRPr="00562001">
        <w:rPr>
          <w:rFonts w:ascii="Times New Roman" w:hAnsi="Times New Roman" w:cs="Times New Roman"/>
          <w:sz w:val="28"/>
          <w:szCs w:val="28"/>
        </w:rPr>
        <w:t>у</w:t>
      </w:r>
      <w:r w:rsidR="00562001" w:rsidRPr="00562001">
        <w:rPr>
          <w:rFonts w:ascii="Times New Roman" w:hAnsi="Times New Roman" w:cs="Times New Roman"/>
          <w:sz w:val="28"/>
          <w:szCs w:val="28"/>
        </w:rPr>
        <w:t>ют школьники с 1 по 11 классы, студенты, взрослые.</w:t>
      </w:r>
    </w:p>
    <w:p w:rsidR="00562001" w:rsidRPr="001257F6" w:rsidRDefault="004241CE" w:rsidP="00562001">
      <w:pPr>
        <w:pStyle w:val="a4"/>
        <w:numPr>
          <w:ilvl w:val="0"/>
          <w:numId w:val="15"/>
        </w:numPr>
        <w:spacing w:after="0" w:line="360" w:lineRule="auto"/>
        <w:ind w:left="0" w:right="-83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62001" w:rsidRPr="00562001">
          <w:rPr>
            <w:rStyle w:val="a8"/>
            <w:rFonts w:ascii="Times New Roman" w:hAnsi="Times New Roman" w:cs="Times New Roman"/>
            <w:sz w:val="28"/>
            <w:szCs w:val="28"/>
          </w:rPr>
          <w:t>http://www.ipo.spb.ru/kio/</w:t>
        </w:r>
      </w:hyperlink>
      <w:r w:rsidR="00562001" w:rsidRPr="00562001">
        <w:rPr>
          <w:rFonts w:ascii="Times New Roman" w:hAnsi="Times New Roman" w:cs="Times New Roman"/>
          <w:sz w:val="28"/>
          <w:szCs w:val="28"/>
        </w:rPr>
        <w:t xml:space="preserve"> </w:t>
      </w:r>
      <w:r w:rsidR="00562001" w:rsidRPr="0056200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62001" w:rsidRPr="00562001">
        <w:rPr>
          <w:rFonts w:ascii="Times New Roman" w:hAnsi="Times New Roman" w:cs="Times New Roman"/>
          <w:sz w:val="28"/>
          <w:szCs w:val="28"/>
        </w:rPr>
        <w:t>Всероссийский дистанционный Ко</w:t>
      </w:r>
      <w:r w:rsidR="00562001" w:rsidRPr="00562001">
        <w:rPr>
          <w:rFonts w:ascii="Times New Roman" w:hAnsi="Times New Roman" w:cs="Times New Roman"/>
          <w:sz w:val="28"/>
          <w:szCs w:val="28"/>
        </w:rPr>
        <w:t>н</w:t>
      </w:r>
      <w:r w:rsidR="00562001" w:rsidRPr="00562001">
        <w:rPr>
          <w:rFonts w:ascii="Times New Roman" w:hAnsi="Times New Roman" w:cs="Times New Roman"/>
          <w:sz w:val="28"/>
          <w:szCs w:val="28"/>
        </w:rPr>
        <w:t>курс-игра «КИО-2009» (Конструируй, Исследуй, Оптимизируй).</w:t>
      </w:r>
      <w:r w:rsidR="00562001" w:rsidRPr="005620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57F6" w:rsidRDefault="004241CE" w:rsidP="001257F6">
      <w:pPr>
        <w:pStyle w:val="a4"/>
        <w:numPr>
          <w:ilvl w:val="0"/>
          <w:numId w:val="15"/>
        </w:numPr>
        <w:spacing w:after="0" w:line="360" w:lineRule="auto"/>
        <w:ind w:left="0" w:right="-83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257F6" w:rsidRPr="00245DF6">
          <w:rPr>
            <w:rStyle w:val="a8"/>
            <w:rFonts w:ascii="Times New Roman" w:hAnsi="Times New Roman" w:cs="Times New Roman"/>
            <w:sz w:val="28"/>
            <w:szCs w:val="28"/>
          </w:rPr>
          <w:t>http://vladimir.socio.msu.ru/1_KM/edutech_1.htm</w:t>
        </w:r>
      </w:hyperlink>
      <w:r w:rsidR="001257F6" w:rsidRPr="00245DF6">
        <w:rPr>
          <w:rFonts w:ascii="Times New Roman" w:hAnsi="Times New Roman" w:cs="Times New Roman"/>
          <w:sz w:val="28"/>
          <w:szCs w:val="28"/>
        </w:rPr>
        <w:t xml:space="preserve"> </w:t>
      </w:r>
      <w:r w:rsidR="001257F6" w:rsidRPr="00562001">
        <w:rPr>
          <w:rFonts w:ascii="Times New Roman" w:hAnsi="Times New Roman" w:cs="Times New Roman"/>
          <w:bCs/>
          <w:sz w:val="28"/>
          <w:szCs w:val="28"/>
        </w:rPr>
        <w:t>–</w:t>
      </w:r>
      <w:r w:rsidR="001257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F6" w:rsidRPr="00245DF6">
        <w:rPr>
          <w:rFonts w:ascii="Times New Roman" w:hAnsi="Times New Roman" w:cs="Times New Roman"/>
          <w:sz w:val="28"/>
          <w:szCs w:val="28"/>
        </w:rPr>
        <w:t>Педагогические технологии, основанные на активной роли обучаемого</w:t>
      </w:r>
      <w:r w:rsidR="001257F6">
        <w:rPr>
          <w:rFonts w:ascii="Times New Roman" w:hAnsi="Times New Roman" w:cs="Times New Roman"/>
          <w:sz w:val="28"/>
          <w:szCs w:val="28"/>
        </w:rPr>
        <w:t>.</w:t>
      </w:r>
    </w:p>
    <w:p w:rsidR="001257F6" w:rsidRPr="00921EB0" w:rsidRDefault="004241CE" w:rsidP="00562001">
      <w:pPr>
        <w:pStyle w:val="a4"/>
        <w:numPr>
          <w:ilvl w:val="0"/>
          <w:numId w:val="15"/>
        </w:numPr>
        <w:spacing w:after="0" w:line="360" w:lineRule="auto"/>
        <w:ind w:left="0" w:right="-83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257F6" w:rsidRPr="00921EB0">
          <w:rPr>
            <w:rStyle w:val="a8"/>
            <w:rFonts w:ascii="Times New Roman" w:hAnsi="Times New Roman" w:cs="Times New Roman"/>
            <w:sz w:val="28"/>
            <w:szCs w:val="28"/>
          </w:rPr>
          <w:t>http://www.edu-eao.ru/index.php?option=com_content&amp;task=view&amp;id=110&amp;Itemid=59</w:t>
        </w:r>
      </w:hyperlink>
      <w:r w:rsidR="001257F6" w:rsidRPr="00921EB0">
        <w:rPr>
          <w:rFonts w:ascii="Times New Roman" w:hAnsi="Times New Roman" w:cs="Times New Roman"/>
          <w:sz w:val="28"/>
          <w:szCs w:val="28"/>
        </w:rPr>
        <w:t xml:space="preserve"> </w:t>
      </w:r>
      <w:r w:rsidR="00921EB0" w:rsidRPr="00921EB0">
        <w:rPr>
          <w:rFonts w:ascii="Times New Roman" w:hAnsi="Times New Roman" w:cs="Times New Roman"/>
          <w:sz w:val="28"/>
          <w:szCs w:val="28"/>
        </w:rPr>
        <w:t>И</w:t>
      </w:r>
      <w:r w:rsidR="001257F6" w:rsidRPr="00921EB0">
        <w:rPr>
          <w:rFonts w:ascii="Times New Roman" w:hAnsi="Times New Roman" w:cs="Times New Roman"/>
          <w:sz w:val="28"/>
          <w:szCs w:val="28"/>
        </w:rPr>
        <w:t>сслед</w:t>
      </w:r>
      <w:r w:rsidR="001257F6" w:rsidRPr="00921EB0">
        <w:rPr>
          <w:rFonts w:ascii="Times New Roman" w:hAnsi="Times New Roman" w:cs="Times New Roman"/>
          <w:sz w:val="28"/>
          <w:szCs w:val="28"/>
        </w:rPr>
        <w:t>о</w:t>
      </w:r>
      <w:r w:rsidR="001257F6" w:rsidRPr="00921EB0">
        <w:rPr>
          <w:rFonts w:ascii="Times New Roman" w:hAnsi="Times New Roman" w:cs="Times New Roman"/>
          <w:sz w:val="28"/>
          <w:szCs w:val="28"/>
        </w:rPr>
        <w:t>вательск</w:t>
      </w:r>
      <w:r w:rsidR="00921EB0" w:rsidRPr="00921EB0">
        <w:rPr>
          <w:rFonts w:ascii="Times New Roman" w:hAnsi="Times New Roman" w:cs="Times New Roman"/>
          <w:sz w:val="28"/>
          <w:szCs w:val="28"/>
        </w:rPr>
        <w:t>ий</w:t>
      </w:r>
      <w:r w:rsidR="001257F6" w:rsidRPr="00921EB0">
        <w:rPr>
          <w:rFonts w:ascii="Times New Roman" w:hAnsi="Times New Roman" w:cs="Times New Roman"/>
          <w:sz w:val="28"/>
          <w:szCs w:val="28"/>
        </w:rPr>
        <w:t xml:space="preserve"> подхода в обучении </w:t>
      </w:r>
    </w:p>
    <w:p w:rsidR="00562001" w:rsidRPr="00562001" w:rsidRDefault="00562001" w:rsidP="00562001">
      <w:pPr>
        <w:pStyle w:val="a4"/>
        <w:numPr>
          <w:ilvl w:val="0"/>
          <w:numId w:val="15"/>
        </w:numPr>
        <w:spacing w:after="0" w:line="240" w:lineRule="auto"/>
        <w:ind w:left="0" w:right="-83" w:firstLine="709"/>
        <w:jc w:val="both"/>
        <w:rPr>
          <w:bCs/>
        </w:rPr>
      </w:pPr>
      <w:r w:rsidRPr="00562001">
        <w:rPr>
          <w:rFonts w:ascii="Times New Roman" w:eastAsia="Times New Roman" w:hAnsi="Times New Roman" w:cs="Times New Roman"/>
          <w:sz w:val="28"/>
          <w:szCs w:val="28"/>
        </w:rPr>
        <w:t>Примеры и обзорные статьи исследовательских работ по матем</w:t>
      </w:r>
      <w:r w:rsidRPr="005620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2001">
        <w:rPr>
          <w:rFonts w:ascii="Times New Roman" w:eastAsia="Times New Roman" w:hAnsi="Times New Roman" w:cs="Times New Roman"/>
          <w:sz w:val="28"/>
          <w:szCs w:val="28"/>
        </w:rPr>
        <w:t xml:space="preserve">тике можно найти на сайтах: </w:t>
      </w:r>
    </w:p>
    <w:p w:rsidR="00562001" w:rsidRPr="001257F6" w:rsidRDefault="00562001" w:rsidP="00562001">
      <w:pPr>
        <w:pStyle w:val="a4"/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en-US"/>
        </w:rPr>
      </w:pPr>
      <w:r w:rsidRPr="005620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val="en-US"/>
        </w:rPr>
        <w:t>http://guopolvsaevo.narod.ru/arc/summ 17.zip</w:t>
      </w:r>
      <w:r w:rsidRPr="005620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en-US"/>
        </w:rPr>
        <w:t xml:space="preserve">. </w:t>
      </w:r>
      <w:r w:rsidRPr="005620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val="en-US"/>
        </w:rPr>
        <w:t xml:space="preserve">http://guopolysaevo.narod.ru/arc/cube3dl7.zip http://guopolysaevo.narod.ru/arc/alfal7.zip </w:t>
      </w:r>
      <w:hyperlink r:id="rId14" w:history="1">
        <w:r w:rsidR="001257F6" w:rsidRPr="00B1074C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http://guopolysaevo.narod.ru/arc/cone.htm</w:t>
        </w:r>
      </w:hyperlink>
      <w:r w:rsidRPr="0056200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en-US"/>
        </w:rPr>
        <w:t>.</w:t>
      </w:r>
    </w:p>
    <w:p w:rsidR="00682C84" w:rsidRDefault="00322EAB" w:rsidP="00322EA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Рекомендуемая литература</w:t>
      </w:r>
    </w:p>
    <w:p w:rsidR="00562001" w:rsidRPr="00FC5AB6" w:rsidRDefault="00562001" w:rsidP="00562001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B6">
        <w:rPr>
          <w:rFonts w:ascii="Times New Roman" w:hAnsi="Times New Roman" w:cs="Times New Roman"/>
          <w:sz w:val="28"/>
          <w:szCs w:val="28"/>
        </w:rPr>
        <w:t xml:space="preserve">Арнольд, В. И. Математика и математическое образование в современном мире [Электронный ресурс] / В. И. Арнольд. На сайте: </w:t>
      </w:r>
      <w:hyperlink r:id="rId15" w:history="1">
        <w:r w:rsidRPr="00FC5AB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http://www.mccme.ru/edu/index.php?ikey=viarn_sovr_mir</w:t>
        </w:r>
      </w:hyperlink>
      <w:r w:rsidRPr="00FC5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0E" w:rsidRPr="00326A4F" w:rsidRDefault="00D1710E" w:rsidP="00562001">
      <w:pPr>
        <w:pStyle w:val="a4"/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6A4F">
        <w:rPr>
          <w:rFonts w:ascii="Times New Roman" w:eastAsia="Times New Roman" w:hAnsi="Times New Roman" w:cs="Times New Roman"/>
          <w:sz w:val="28"/>
          <w:szCs w:val="28"/>
        </w:rPr>
        <w:t xml:space="preserve">Арцев, М. Н. Учебно-исследовательская работа учащихся </w:t>
      </w:r>
      <w:r w:rsidRPr="00326A4F">
        <w:rPr>
          <w:rFonts w:ascii="Times New Roman" w:hAnsi="Times New Roman" w:cs="Times New Roman"/>
          <w:sz w:val="28"/>
          <w:szCs w:val="28"/>
        </w:rPr>
        <w:t>[Текст]</w:t>
      </w:r>
      <w:r w:rsidRPr="00326A4F">
        <w:rPr>
          <w:rFonts w:ascii="Times New Roman" w:eastAsia="Times New Roman" w:hAnsi="Times New Roman" w:cs="Times New Roman"/>
          <w:sz w:val="28"/>
          <w:szCs w:val="28"/>
        </w:rPr>
        <w:t xml:space="preserve"> //Завуч. – 2005. - № 6.</w:t>
      </w:r>
    </w:p>
    <w:p w:rsidR="00322EAB" w:rsidRDefault="00322EAB" w:rsidP="00562001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4F">
        <w:rPr>
          <w:rFonts w:ascii="Times New Roman" w:hAnsi="Times New Roman" w:cs="Times New Roman"/>
          <w:sz w:val="28"/>
          <w:szCs w:val="28"/>
        </w:rPr>
        <w:lastRenderedPageBreak/>
        <w:t>Байдак, В. А. Деятельностный подход в обучении математике: от концепции до внедрения [Электронный ресурс] / В. А. Байдак. – Электро</w:t>
      </w:r>
      <w:r w:rsidRPr="00326A4F">
        <w:rPr>
          <w:rFonts w:ascii="Times New Roman" w:hAnsi="Times New Roman" w:cs="Times New Roman"/>
          <w:sz w:val="28"/>
          <w:szCs w:val="28"/>
        </w:rPr>
        <w:t>н</w:t>
      </w:r>
      <w:r w:rsidRPr="00326A4F">
        <w:rPr>
          <w:rFonts w:ascii="Times New Roman" w:hAnsi="Times New Roman" w:cs="Times New Roman"/>
          <w:sz w:val="28"/>
          <w:szCs w:val="28"/>
        </w:rPr>
        <w:t xml:space="preserve">ный научный журнал «Вестник Омского государственного педагогического университета», Выпуск 2006. На сайте: </w:t>
      </w:r>
      <w:hyperlink r:id="rId16" w:history="1">
        <w:r w:rsidRPr="00326A4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www.omsk.edu</w:t>
        </w:r>
      </w:hyperlink>
    </w:p>
    <w:p w:rsidR="00562001" w:rsidRPr="00FC5AB6" w:rsidRDefault="00562001" w:rsidP="00562001">
      <w:pPr>
        <w:pStyle w:val="a4"/>
        <w:numPr>
          <w:ilvl w:val="0"/>
          <w:numId w:val="12"/>
        </w:numPr>
        <w:tabs>
          <w:tab w:val="left" w:pos="-5245"/>
          <w:tab w:val="left" w:pos="-510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C5AB6">
        <w:rPr>
          <w:rFonts w:ascii="Times New Roman" w:hAnsi="Times New Roman" w:cs="Times New Roman"/>
          <w:bCs/>
          <w:sz w:val="28"/>
          <w:szCs w:val="28"/>
        </w:rPr>
        <w:t xml:space="preserve">Далингер, В.А. </w:t>
      </w:r>
      <w:r w:rsidRPr="00FC5AB6">
        <w:rPr>
          <w:rFonts w:ascii="Times New Roman" w:hAnsi="Times New Roman" w:cs="Times New Roman"/>
          <w:sz w:val="28"/>
          <w:szCs w:val="28"/>
        </w:rPr>
        <w:t>Учебно-исследовательская деятельность учащи</w:t>
      </w:r>
      <w:r w:rsidRPr="00FC5AB6">
        <w:rPr>
          <w:rFonts w:ascii="Times New Roman" w:hAnsi="Times New Roman" w:cs="Times New Roman"/>
          <w:sz w:val="28"/>
          <w:szCs w:val="28"/>
        </w:rPr>
        <w:t>х</w:t>
      </w:r>
      <w:r w:rsidRPr="00FC5AB6">
        <w:rPr>
          <w:rFonts w:ascii="Times New Roman" w:hAnsi="Times New Roman" w:cs="Times New Roman"/>
          <w:sz w:val="28"/>
          <w:szCs w:val="28"/>
        </w:rPr>
        <w:t xml:space="preserve">ся в процессе изучения математики [Электронный ресурс] / </w:t>
      </w:r>
      <w:r w:rsidRPr="00FC5AB6">
        <w:rPr>
          <w:rFonts w:ascii="Times New Roman" w:hAnsi="Times New Roman" w:cs="Times New Roman"/>
          <w:bCs/>
          <w:sz w:val="28"/>
          <w:szCs w:val="28"/>
        </w:rPr>
        <w:t xml:space="preserve">В.А. Далингер. </w:t>
      </w:r>
      <w:r w:rsidRPr="00FC5AB6">
        <w:rPr>
          <w:rFonts w:ascii="Times New Roman" w:hAnsi="Times New Roman" w:cs="Times New Roman"/>
          <w:sz w:val="28"/>
          <w:szCs w:val="28"/>
        </w:rPr>
        <w:t>- Электронный научный журнал «Вестник Омского государственного педаг</w:t>
      </w:r>
      <w:r w:rsidRPr="00FC5AB6">
        <w:rPr>
          <w:rFonts w:ascii="Times New Roman" w:hAnsi="Times New Roman" w:cs="Times New Roman"/>
          <w:sz w:val="28"/>
          <w:szCs w:val="28"/>
        </w:rPr>
        <w:t>о</w:t>
      </w:r>
      <w:r w:rsidRPr="00FC5AB6">
        <w:rPr>
          <w:rFonts w:ascii="Times New Roman" w:hAnsi="Times New Roman" w:cs="Times New Roman"/>
          <w:sz w:val="28"/>
          <w:szCs w:val="28"/>
        </w:rPr>
        <w:t xml:space="preserve">гического университета» Выпуск 2007. На сайте: </w:t>
      </w:r>
      <w:r w:rsidRPr="00FC5AB6">
        <w:rPr>
          <w:rFonts w:ascii="Times New Roman" w:hAnsi="Times New Roman" w:cs="Times New Roman"/>
          <w:sz w:val="28"/>
          <w:szCs w:val="28"/>
          <w:u w:val="single"/>
        </w:rPr>
        <w:t>www.omsk.edu</w:t>
      </w:r>
    </w:p>
    <w:p w:rsidR="00322EAB" w:rsidRPr="00326A4F" w:rsidRDefault="00322EAB" w:rsidP="00562001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4F">
        <w:rPr>
          <w:rFonts w:ascii="Times New Roman" w:hAnsi="Times New Roman" w:cs="Times New Roman"/>
          <w:sz w:val="28"/>
          <w:szCs w:val="28"/>
        </w:rPr>
        <w:t>Дидактические материалы по курсу алгебры и начал анализа для 10-11 кл. ср. шк. [Текст] / Под ред. М. И. Башмакова. СПб.: СВЕТ, 1995.</w:t>
      </w:r>
    </w:p>
    <w:p w:rsidR="00322EAB" w:rsidRPr="00326A4F" w:rsidRDefault="00322EAB" w:rsidP="00562001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6A4F">
        <w:rPr>
          <w:rFonts w:ascii="Times New Roman" w:hAnsi="Times New Roman" w:cs="Times New Roman"/>
          <w:sz w:val="28"/>
          <w:szCs w:val="28"/>
        </w:rPr>
        <w:t>Колягин, Ю. М. Задачи в обучении математике. Ч.1. Математич</w:t>
      </w:r>
      <w:r w:rsidRPr="00326A4F">
        <w:rPr>
          <w:rFonts w:ascii="Times New Roman" w:hAnsi="Times New Roman" w:cs="Times New Roman"/>
          <w:sz w:val="28"/>
          <w:szCs w:val="28"/>
        </w:rPr>
        <w:t>е</w:t>
      </w:r>
      <w:r w:rsidRPr="00326A4F">
        <w:rPr>
          <w:rFonts w:ascii="Times New Roman" w:hAnsi="Times New Roman" w:cs="Times New Roman"/>
          <w:sz w:val="28"/>
          <w:szCs w:val="28"/>
        </w:rPr>
        <w:t>ские задачи как средство обучения и развития учащихся [Текст] / Ю. М. К</w:t>
      </w:r>
      <w:r w:rsidRPr="00326A4F">
        <w:rPr>
          <w:rFonts w:ascii="Times New Roman" w:hAnsi="Times New Roman" w:cs="Times New Roman"/>
          <w:sz w:val="28"/>
          <w:szCs w:val="28"/>
        </w:rPr>
        <w:t>о</w:t>
      </w:r>
      <w:r w:rsidRPr="00326A4F">
        <w:rPr>
          <w:rFonts w:ascii="Times New Roman" w:hAnsi="Times New Roman" w:cs="Times New Roman"/>
          <w:sz w:val="28"/>
          <w:szCs w:val="28"/>
        </w:rPr>
        <w:t xml:space="preserve">лягин. – М.: Просвещение, 1977. – 108с. </w:t>
      </w:r>
    </w:p>
    <w:p w:rsidR="00322EAB" w:rsidRPr="00326A4F" w:rsidRDefault="00322EAB" w:rsidP="00562001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6A4F">
        <w:rPr>
          <w:rFonts w:ascii="Times New Roman" w:hAnsi="Times New Roman" w:cs="Times New Roman"/>
          <w:sz w:val="28"/>
          <w:szCs w:val="28"/>
        </w:rPr>
        <w:t>Крупич, В. И. Теоретические основы обучения решению школ</w:t>
      </w:r>
      <w:r w:rsidRPr="00326A4F">
        <w:rPr>
          <w:rFonts w:ascii="Times New Roman" w:hAnsi="Times New Roman" w:cs="Times New Roman"/>
          <w:sz w:val="28"/>
          <w:szCs w:val="28"/>
        </w:rPr>
        <w:t>ь</w:t>
      </w:r>
      <w:r w:rsidRPr="00326A4F">
        <w:rPr>
          <w:rFonts w:ascii="Times New Roman" w:hAnsi="Times New Roman" w:cs="Times New Roman"/>
          <w:sz w:val="28"/>
          <w:szCs w:val="28"/>
        </w:rPr>
        <w:t xml:space="preserve">ных математических задач [Текст] / В. И. Крупич. – М.: Прометей, 1995. – 166с. </w:t>
      </w:r>
    </w:p>
    <w:p w:rsidR="00322EAB" w:rsidRPr="00326A4F" w:rsidRDefault="00322EAB" w:rsidP="00562001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4F">
        <w:rPr>
          <w:rFonts w:ascii="Times New Roman" w:hAnsi="Times New Roman" w:cs="Times New Roman"/>
          <w:sz w:val="28"/>
          <w:szCs w:val="28"/>
        </w:rPr>
        <w:t>Крымова, Л. Н. Метод проектов в обучении математике [Текст] // Мат. в шк. – 2006 –№4.</w:t>
      </w:r>
    </w:p>
    <w:p w:rsidR="00322EAB" w:rsidRPr="00326A4F" w:rsidRDefault="00322EAB" w:rsidP="00562001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4F">
        <w:rPr>
          <w:rFonts w:ascii="Times New Roman" w:eastAsia="Times New Roman" w:hAnsi="Times New Roman" w:cs="Times New Roman"/>
          <w:sz w:val="28"/>
          <w:szCs w:val="28"/>
        </w:rPr>
        <w:t>Куприкова, О. Н. Виды словарных статей в учебном историч</w:t>
      </w:r>
      <w:r w:rsidRPr="00326A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6A4F">
        <w:rPr>
          <w:rFonts w:ascii="Times New Roman" w:eastAsia="Times New Roman" w:hAnsi="Times New Roman" w:cs="Times New Roman"/>
          <w:sz w:val="28"/>
          <w:szCs w:val="28"/>
        </w:rPr>
        <w:t xml:space="preserve">ском словаре по методике обучения математике </w:t>
      </w:r>
      <w:r w:rsidRPr="00326A4F">
        <w:rPr>
          <w:rFonts w:ascii="Times New Roman" w:hAnsi="Times New Roman" w:cs="Times New Roman"/>
          <w:sz w:val="28"/>
          <w:szCs w:val="28"/>
        </w:rPr>
        <w:t xml:space="preserve">[Электронный ресурс] / </w:t>
      </w:r>
      <w:hyperlink r:id="rId17" w:history="1">
        <w:r w:rsidRPr="00326A4F">
          <w:rPr>
            <w:rFonts w:ascii="Times New Roman" w:eastAsia="Times New Roman" w:hAnsi="Times New Roman" w:cs="Times New Roman"/>
            <w:iCs/>
            <w:sz w:val="28"/>
            <w:szCs w:val="28"/>
          </w:rPr>
          <w:t>К</w:t>
        </w:r>
        <w:r w:rsidRPr="00326A4F">
          <w:rPr>
            <w:rFonts w:ascii="Times New Roman" w:eastAsia="Times New Roman" w:hAnsi="Times New Roman" w:cs="Times New Roman"/>
            <w:iCs/>
            <w:sz w:val="28"/>
            <w:szCs w:val="28"/>
          </w:rPr>
          <w:t>у</w:t>
        </w:r>
        <w:r w:rsidRPr="00326A4F">
          <w:rPr>
            <w:rFonts w:ascii="Times New Roman" w:eastAsia="Times New Roman" w:hAnsi="Times New Roman" w:cs="Times New Roman"/>
            <w:iCs/>
            <w:sz w:val="28"/>
            <w:szCs w:val="28"/>
          </w:rPr>
          <w:t>прикова О. Н.</w:t>
        </w:r>
        <w:r w:rsidRPr="00326A4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26A4F">
        <w:rPr>
          <w:rFonts w:ascii="Times New Roman" w:hAnsi="Times New Roman" w:cs="Times New Roman"/>
          <w:sz w:val="28"/>
          <w:szCs w:val="28"/>
        </w:rPr>
        <w:t xml:space="preserve"> На сайте: </w:t>
      </w:r>
      <w:hyperlink r:id="rId18" w:history="1">
        <w:r w:rsidRPr="00326A4F">
          <w:rPr>
            <w:rStyle w:val="a8"/>
            <w:rFonts w:ascii="Times New Roman" w:eastAsia="Times New Roman" w:hAnsi="Times New Roman" w:cs="Times New Roman"/>
            <w:iCs/>
            <w:color w:val="auto"/>
            <w:sz w:val="28"/>
            <w:szCs w:val="28"/>
          </w:rPr>
          <w:t>http://sgma.alpha-design.ru/MMORPH/N-12-html/kuprikova/kuprikova.htm</w:t>
        </w:r>
      </w:hyperlink>
      <w:r w:rsidRPr="00326A4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322EAB" w:rsidRPr="00326A4F" w:rsidRDefault="00322EAB" w:rsidP="00562001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4F">
        <w:rPr>
          <w:rFonts w:ascii="Times New Roman" w:hAnsi="Times New Roman" w:cs="Times New Roman"/>
          <w:sz w:val="28"/>
          <w:szCs w:val="28"/>
        </w:rPr>
        <w:t>Лернер, И. Я. Дидактическая система методов обучения [Текст] / И. Я. Лернер, М. Н. Скаткин. – М.: Знание, 1976. – Вып. 3. – 64 с. – (Сер. «Педагогика и психология»).</w:t>
      </w:r>
    </w:p>
    <w:p w:rsidR="00322EAB" w:rsidRPr="00326A4F" w:rsidRDefault="00322EAB" w:rsidP="00562001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4F">
        <w:rPr>
          <w:rFonts w:ascii="Times New Roman" w:hAnsi="Times New Roman" w:cs="Times New Roman"/>
          <w:sz w:val="28"/>
          <w:szCs w:val="28"/>
        </w:rPr>
        <w:t xml:space="preserve"> Лернер, И. Я. Проблемное обучение [Текст] / И. Я.Лернер. – М.: Просвещение, 1974.</w:t>
      </w:r>
    </w:p>
    <w:p w:rsidR="00322EAB" w:rsidRPr="00326A4F" w:rsidRDefault="00322EAB" w:rsidP="0056200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4F">
        <w:rPr>
          <w:rFonts w:ascii="Times New Roman" w:eastAsia="Times New Roman" w:hAnsi="Times New Roman" w:cs="Times New Roman"/>
          <w:sz w:val="28"/>
          <w:szCs w:val="28"/>
        </w:rPr>
        <w:t xml:space="preserve">Математика. 9-11 классы: проектная деятельность учащихся </w:t>
      </w:r>
      <w:r w:rsidRPr="00326A4F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326A4F">
        <w:rPr>
          <w:rFonts w:ascii="Times New Roman" w:eastAsia="Times New Roman" w:hAnsi="Times New Roman" w:cs="Times New Roman"/>
          <w:sz w:val="28"/>
          <w:szCs w:val="28"/>
        </w:rPr>
        <w:t xml:space="preserve">/авт.- сост. М.В. Величко. </w:t>
      </w:r>
      <w:r w:rsidRPr="00326A4F">
        <w:rPr>
          <w:rFonts w:ascii="Times New Roman" w:hAnsi="Times New Roman" w:cs="Times New Roman"/>
          <w:iCs/>
          <w:sz w:val="28"/>
          <w:szCs w:val="28"/>
        </w:rPr>
        <w:t>–</w:t>
      </w:r>
      <w:r w:rsidRPr="00326A4F">
        <w:rPr>
          <w:rFonts w:ascii="Times New Roman" w:eastAsia="Times New Roman" w:hAnsi="Times New Roman" w:cs="Times New Roman"/>
          <w:sz w:val="28"/>
          <w:szCs w:val="28"/>
        </w:rPr>
        <w:t xml:space="preserve"> Волгоград: Учитель, 2007. </w:t>
      </w:r>
      <w:r w:rsidRPr="00326A4F">
        <w:rPr>
          <w:rFonts w:ascii="Times New Roman" w:hAnsi="Times New Roman" w:cs="Times New Roman"/>
          <w:iCs/>
          <w:sz w:val="28"/>
          <w:szCs w:val="28"/>
        </w:rPr>
        <w:t>–</w:t>
      </w:r>
      <w:r w:rsidRPr="00326A4F">
        <w:rPr>
          <w:rFonts w:ascii="Times New Roman" w:eastAsia="Times New Roman" w:hAnsi="Times New Roman" w:cs="Times New Roman"/>
          <w:sz w:val="28"/>
          <w:szCs w:val="28"/>
        </w:rPr>
        <w:t xml:space="preserve"> 123с. </w:t>
      </w:r>
    </w:p>
    <w:p w:rsidR="00322EAB" w:rsidRPr="00326A4F" w:rsidRDefault="00322EAB" w:rsidP="00562001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-6237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326A4F">
        <w:rPr>
          <w:rFonts w:ascii="Times New Roman" w:hAnsi="Times New Roman" w:cs="Times New Roman"/>
          <w:sz w:val="28"/>
          <w:szCs w:val="28"/>
        </w:rPr>
        <w:t xml:space="preserve">Метод проектов в школе. </w:t>
      </w:r>
      <w:r w:rsidRPr="00326A4F">
        <w:rPr>
          <w:rFonts w:ascii="Times New Roman" w:hAnsi="Times New Roman" w:cs="Times New Roman"/>
          <w:bCs/>
          <w:iCs/>
          <w:sz w:val="28"/>
          <w:szCs w:val="28"/>
        </w:rPr>
        <w:t xml:space="preserve">Источник: специальное приложенние к </w:t>
      </w:r>
      <w:r w:rsidRPr="00326A4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журналу «Лицейское и гимназическое образование» Вып. 4.</w:t>
      </w:r>
      <w:r w:rsidRPr="00326A4F">
        <w:rPr>
          <w:rFonts w:ascii="Times New Roman" w:hAnsi="Times New Roman" w:cs="Times New Roman"/>
          <w:sz w:val="28"/>
          <w:szCs w:val="28"/>
        </w:rPr>
        <w:t xml:space="preserve"> [Электронный ресурс]. На сайте: </w:t>
      </w:r>
      <w:hyperlink r:id="rId19" w:history="1">
        <w:r w:rsidRPr="00326A4F">
          <w:rPr>
            <w:rStyle w:val="a8"/>
            <w:rFonts w:ascii="Times New Roman" w:hAnsi="Times New Roman" w:cs="Times New Roman"/>
            <w:bCs/>
            <w:iCs/>
            <w:color w:val="auto"/>
            <w:sz w:val="28"/>
            <w:szCs w:val="28"/>
          </w:rPr>
          <w:t>http://muk21-konkovo.fatal.ru/UPK-WEB/proj_2loci1103.htm</w:t>
        </w:r>
      </w:hyperlink>
      <w:r w:rsidRPr="00326A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22EAB" w:rsidRPr="00326A4F" w:rsidRDefault="00322EAB" w:rsidP="00562001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-6237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26A4F">
        <w:rPr>
          <w:rFonts w:ascii="Times New Roman" w:eastAsia="Times New Roman" w:hAnsi="Times New Roman" w:cs="Times New Roman"/>
          <w:sz w:val="28"/>
          <w:szCs w:val="28"/>
        </w:rPr>
        <w:t>Методическая мастерская «Профильное обучение в старшей школе» [Электронный ресурс] / Научный редактор: И. Б.</w:t>
      </w:r>
      <w:r w:rsidRPr="00326A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6A4F">
        <w:rPr>
          <w:rFonts w:ascii="Times New Roman" w:eastAsia="Times New Roman" w:hAnsi="Times New Roman" w:cs="Times New Roman"/>
          <w:sz w:val="28"/>
          <w:szCs w:val="28"/>
        </w:rPr>
        <w:t>Готская. Составители: О. Н. Даутова, И. Б. Государев, В. М. Жучков, С. П. Ильина, О. Н. Крылова, Т.В. Щербова – М., 2005.</w:t>
      </w:r>
    </w:p>
    <w:p w:rsidR="00322EAB" w:rsidRPr="00562001" w:rsidRDefault="00322EAB" w:rsidP="00562001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6A4F">
        <w:rPr>
          <w:rFonts w:ascii="Times New Roman" w:eastAsia="Times New Roman" w:hAnsi="Times New Roman" w:cs="Times New Roman"/>
          <w:sz w:val="28"/>
          <w:szCs w:val="28"/>
        </w:rPr>
        <w:t xml:space="preserve">Пахомова Н. Ю. Метод учебного проекта в образовательном учреждении </w:t>
      </w:r>
      <w:r w:rsidRPr="00326A4F">
        <w:rPr>
          <w:rFonts w:ascii="Times New Roman" w:hAnsi="Times New Roman" w:cs="Times New Roman"/>
          <w:sz w:val="28"/>
          <w:szCs w:val="28"/>
        </w:rPr>
        <w:t xml:space="preserve">[Текст]. </w:t>
      </w:r>
      <w:r w:rsidRPr="00326A4F">
        <w:rPr>
          <w:rFonts w:ascii="Times New Roman" w:eastAsia="Times New Roman" w:hAnsi="Times New Roman" w:cs="Times New Roman"/>
          <w:sz w:val="28"/>
          <w:szCs w:val="28"/>
        </w:rPr>
        <w:t>Пособие для учителей и студентов педагогических вузов.</w:t>
      </w:r>
      <w:r w:rsidRPr="00326A4F">
        <w:rPr>
          <w:rFonts w:ascii="Times New Roman" w:hAnsi="Times New Roman" w:cs="Times New Roman"/>
          <w:sz w:val="28"/>
          <w:szCs w:val="28"/>
        </w:rPr>
        <w:t xml:space="preserve"> –</w:t>
      </w:r>
      <w:r w:rsidRPr="00326A4F">
        <w:rPr>
          <w:rFonts w:ascii="Times New Roman" w:eastAsia="Times New Roman" w:hAnsi="Times New Roman" w:cs="Times New Roman"/>
          <w:sz w:val="28"/>
          <w:szCs w:val="28"/>
        </w:rPr>
        <w:t xml:space="preserve"> М. АРКТИ, 2003г.</w:t>
      </w:r>
    </w:p>
    <w:p w:rsidR="00562001" w:rsidRPr="00FC5AB6" w:rsidRDefault="00562001" w:rsidP="00562001">
      <w:pPr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AB6">
        <w:rPr>
          <w:rFonts w:ascii="Times New Roman" w:hAnsi="Times New Roman" w:cs="Times New Roman"/>
          <w:sz w:val="28"/>
          <w:szCs w:val="28"/>
        </w:rPr>
        <w:t xml:space="preserve">Пойа Д. Математические открытия [Текст] /Д. Пойа.– М.: Наука, 1970. – 452 с. </w:t>
      </w:r>
    </w:p>
    <w:p w:rsidR="00322EAB" w:rsidRDefault="00322EAB" w:rsidP="00562001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4F">
        <w:rPr>
          <w:rFonts w:ascii="Times New Roman" w:hAnsi="Times New Roman" w:cs="Times New Roman"/>
          <w:sz w:val="28"/>
          <w:szCs w:val="28"/>
        </w:rPr>
        <w:t>Поливанова, К. Н. Проектная деятельность школьников [Текст]: пособие для учителя / К. Н. Поливанова. – М.:  Просвещение, 2008. – 192 с.</w:t>
      </w:r>
    </w:p>
    <w:p w:rsidR="00322EAB" w:rsidRPr="00326A4F" w:rsidRDefault="00322EAB" w:rsidP="00562001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4F">
        <w:rPr>
          <w:rFonts w:ascii="Times New Roman" w:hAnsi="Times New Roman" w:cs="Times New Roman"/>
          <w:sz w:val="28"/>
          <w:szCs w:val="28"/>
        </w:rPr>
        <w:t xml:space="preserve">Сергеев, И. С. Как организовать проектную деятельность учащихся </w:t>
      </w:r>
      <w:r w:rsidR="00562001">
        <w:rPr>
          <w:rFonts w:ascii="Times New Roman" w:hAnsi="Times New Roman" w:cs="Times New Roman"/>
          <w:sz w:val="28"/>
          <w:szCs w:val="28"/>
        </w:rPr>
        <w:t>[Текст]</w:t>
      </w:r>
      <w:r w:rsidRPr="00326A4F">
        <w:rPr>
          <w:rFonts w:ascii="Times New Roman" w:hAnsi="Times New Roman" w:cs="Times New Roman"/>
          <w:sz w:val="28"/>
          <w:szCs w:val="28"/>
        </w:rPr>
        <w:t>: Практическое пособие для работников общеобразовательных учреждений. – М.: АРКТИ, 2005. – 80 с. (Метод. биб-ка)</w:t>
      </w:r>
    </w:p>
    <w:p w:rsidR="00322EAB" w:rsidRPr="00326A4F" w:rsidRDefault="00322EAB" w:rsidP="00562001">
      <w:pPr>
        <w:pStyle w:val="a4"/>
        <w:numPr>
          <w:ilvl w:val="0"/>
          <w:numId w:val="12"/>
        </w:numPr>
        <w:spacing w:after="0" w:line="360" w:lineRule="auto"/>
        <w:ind w:left="0" w:firstLine="709"/>
        <w:outlineLvl w:val="0"/>
        <w:rPr>
          <w:rFonts w:ascii="Times New Roman" w:hAnsi="Times New Roman" w:cs="Times New Roman"/>
          <w:vanish/>
          <w:sz w:val="28"/>
          <w:szCs w:val="28"/>
        </w:rPr>
      </w:pPr>
      <w:r w:rsidRPr="00326A4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Степанова, О. А. Методика игры с коррекционно-развивающими технологиями: Учеб. пособие для студ. сред. пед. учеб. заведений </w:t>
      </w:r>
      <w:r w:rsidRPr="00326A4F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326A4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/ О. А.Степанова, М. Э. Вайнер, Н. Я. Чутко Под ред. Г.Ф. Кумариной. </w:t>
      </w:r>
      <w:r w:rsidRPr="00326A4F">
        <w:rPr>
          <w:rFonts w:ascii="Times New Roman" w:hAnsi="Times New Roman" w:cs="Times New Roman"/>
          <w:sz w:val="28"/>
          <w:szCs w:val="28"/>
        </w:rPr>
        <w:t xml:space="preserve">– </w:t>
      </w:r>
      <w:r w:rsidRPr="00326A4F">
        <w:rPr>
          <w:rFonts w:ascii="Times New Roman" w:eastAsia="Times New Roman" w:hAnsi="Times New Roman" w:cs="Times New Roman"/>
          <w:kern w:val="36"/>
          <w:sz w:val="28"/>
          <w:szCs w:val="28"/>
        </w:rPr>
        <w:t>М.: И</w:t>
      </w:r>
      <w:r w:rsidRPr="00326A4F">
        <w:rPr>
          <w:rFonts w:ascii="Times New Roman" w:eastAsia="Times New Roman" w:hAnsi="Times New Roman" w:cs="Times New Roman"/>
          <w:kern w:val="36"/>
          <w:sz w:val="28"/>
          <w:szCs w:val="28"/>
        </w:rPr>
        <w:t>з</w:t>
      </w:r>
      <w:r w:rsidRPr="00326A4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дат. центр «Академия», 2003. </w:t>
      </w:r>
      <w:r w:rsidRPr="00326A4F">
        <w:rPr>
          <w:rFonts w:ascii="Times New Roman" w:hAnsi="Times New Roman" w:cs="Times New Roman"/>
          <w:sz w:val="28"/>
          <w:szCs w:val="28"/>
        </w:rPr>
        <w:t xml:space="preserve">– </w:t>
      </w:r>
      <w:r w:rsidRPr="00326A4F">
        <w:rPr>
          <w:rFonts w:ascii="Times New Roman" w:eastAsia="Times New Roman" w:hAnsi="Times New Roman" w:cs="Times New Roman"/>
          <w:kern w:val="36"/>
          <w:sz w:val="28"/>
          <w:szCs w:val="28"/>
        </w:rPr>
        <w:t>272 с.</w:t>
      </w:r>
    </w:p>
    <w:p w:rsidR="00322EAB" w:rsidRPr="00326A4F" w:rsidRDefault="00322EAB" w:rsidP="0056200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4F">
        <w:rPr>
          <w:rFonts w:ascii="Times New Roman" w:hAnsi="Times New Roman" w:cs="Times New Roman"/>
          <w:sz w:val="28"/>
          <w:szCs w:val="28"/>
        </w:rPr>
        <w:t xml:space="preserve">Столяр, А. А. Педагогика математики [Текст] / А. А. Столяр – Минск: Выш. шк., 1986. – 414 с. </w:t>
      </w:r>
    </w:p>
    <w:p w:rsidR="00322EAB" w:rsidRPr="00326A4F" w:rsidRDefault="00322EAB" w:rsidP="00562001">
      <w:pPr>
        <w:pStyle w:val="a5"/>
        <w:numPr>
          <w:ilvl w:val="0"/>
          <w:numId w:val="12"/>
        </w:numPr>
        <w:tabs>
          <w:tab w:val="left" w:pos="-425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26A4F">
        <w:rPr>
          <w:sz w:val="28"/>
          <w:szCs w:val="28"/>
        </w:rPr>
        <w:t>Чечель, И. Д. Метод проектов [Текст] / И. Д. Чечель // Директор школы – 1998 – №3.</w:t>
      </w:r>
    </w:p>
    <w:p w:rsidR="00322EAB" w:rsidRPr="000E4C3E" w:rsidRDefault="00322EAB" w:rsidP="00562001">
      <w:pPr>
        <w:pStyle w:val="a5"/>
        <w:numPr>
          <w:ilvl w:val="0"/>
          <w:numId w:val="12"/>
        </w:numPr>
        <w:tabs>
          <w:tab w:val="left" w:pos="-425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E4C3E">
        <w:rPr>
          <w:iCs/>
          <w:sz w:val="28"/>
          <w:szCs w:val="28"/>
        </w:rPr>
        <w:t xml:space="preserve">Шабаева, С. В. </w:t>
      </w:r>
      <w:r w:rsidRPr="000E4C3E">
        <w:rPr>
          <w:sz w:val="28"/>
          <w:szCs w:val="28"/>
        </w:rPr>
        <w:t>Развитие исследовательской компетентности учащихся при обучении математике</w:t>
      </w:r>
      <w:r w:rsidRPr="000E4C3E">
        <w:rPr>
          <w:i/>
          <w:iCs/>
          <w:sz w:val="28"/>
          <w:szCs w:val="28"/>
        </w:rPr>
        <w:t xml:space="preserve"> </w:t>
      </w:r>
      <w:r w:rsidRPr="000E4C3E">
        <w:rPr>
          <w:sz w:val="28"/>
          <w:szCs w:val="28"/>
        </w:rPr>
        <w:t xml:space="preserve">[Электронный ресурс] / </w:t>
      </w:r>
      <w:r w:rsidRPr="000E4C3E">
        <w:rPr>
          <w:iCs/>
          <w:sz w:val="28"/>
          <w:szCs w:val="28"/>
        </w:rPr>
        <w:t>С. В. Шабаева</w:t>
      </w:r>
      <w:r w:rsidRPr="000E4C3E">
        <w:rPr>
          <w:sz w:val="28"/>
          <w:szCs w:val="28"/>
        </w:rPr>
        <w:t xml:space="preserve"> </w:t>
      </w:r>
      <w:hyperlink r:id="rId20" w:history="1">
        <w:r w:rsidRPr="000E4C3E">
          <w:rPr>
            <w:rStyle w:val="a8"/>
            <w:color w:val="auto"/>
            <w:sz w:val="28"/>
            <w:szCs w:val="28"/>
          </w:rPr>
          <w:t>www.liceum4.ru/content/view/84/99/</w:t>
        </w:r>
      </w:hyperlink>
      <w:r w:rsidRPr="000E4C3E">
        <w:rPr>
          <w:sz w:val="28"/>
          <w:szCs w:val="28"/>
        </w:rPr>
        <w:t>.</w:t>
      </w:r>
    </w:p>
    <w:p w:rsidR="00322EAB" w:rsidRPr="000E4C3E" w:rsidRDefault="00322EAB" w:rsidP="00562001">
      <w:pPr>
        <w:pStyle w:val="a4"/>
        <w:numPr>
          <w:ilvl w:val="0"/>
          <w:numId w:val="12"/>
        </w:numPr>
        <w:tabs>
          <w:tab w:val="left" w:pos="-6237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3E">
        <w:rPr>
          <w:rFonts w:ascii="Times New Roman" w:hAnsi="Times New Roman" w:cs="Times New Roman"/>
          <w:sz w:val="28"/>
          <w:szCs w:val="28"/>
        </w:rPr>
        <w:t xml:space="preserve">Шамова, Т. И. Активизация учения школьников [Текст] / Т. И. Шамова </w:t>
      </w:r>
      <w:r w:rsidR="00562001" w:rsidRPr="000E4C3E">
        <w:rPr>
          <w:rFonts w:ascii="Times New Roman" w:hAnsi="Times New Roman" w:cs="Times New Roman"/>
          <w:sz w:val="28"/>
          <w:szCs w:val="28"/>
        </w:rPr>
        <w:t>–</w:t>
      </w:r>
      <w:r w:rsidRPr="000E4C3E">
        <w:rPr>
          <w:rFonts w:ascii="Times New Roman" w:hAnsi="Times New Roman" w:cs="Times New Roman"/>
          <w:sz w:val="28"/>
          <w:szCs w:val="28"/>
        </w:rPr>
        <w:t xml:space="preserve"> М.: Педагогика, 1982.-320 с. </w:t>
      </w:r>
    </w:p>
    <w:p w:rsidR="00322EAB" w:rsidRPr="000E4C3E" w:rsidRDefault="00322EAB" w:rsidP="00562001">
      <w:pPr>
        <w:numPr>
          <w:ilvl w:val="0"/>
          <w:numId w:val="12"/>
        </w:numPr>
        <w:tabs>
          <w:tab w:val="left" w:pos="17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Щуркова, Н. Е. Педагогическая технология / Н. Е. Щуркова. </w:t>
      </w:r>
      <w:r w:rsidRPr="000E4C3E">
        <w:rPr>
          <w:rFonts w:ascii="Times New Roman" w:hAnsi="Times New Roman" w:cs="Times New Roman"/>
          <w:sz w:val="28"/>
          <w:szCs w:val="28"/>
        </w:rPr>
        <w:t xml:space="preserve">– </w:t>
      </w:r>
      <w:r w:rsidRPr="000E4C3E">
        <w:rPr>
          <w:rFonts w:ascii="Times New Roman" w:eastAsia="Times New Roman" w:hAnsi="Times New Roman" w:cs="Times New Roman"/>
          <w:sz w:val="28"/>
          <w:szCs w:val="28"/>
        </w:rPr>
        <w:t>М., 2005.</w:t>
      </w:r>
    </w:p>
    <w:sectPr w:rsidR="00322EAB" w:rsidRPr="000E4C3E" w:rsidSect="00EB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7E1"/>
    <w:multiLevelType w:val="hybridMultilevel"/>
    <w:tmpl w:val="541E76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895CFA"/>
    <w:multiLevelType w:val="hybridMultilevel"/>
    <w:tmpl w:val="41BAD7EC"/>
    <w:lvl w:ilvl="0" w:tplc="396A201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E7B"/>
    <w:multiLevelType w:val="hybridMultilevel"/>
    <w:tmpl w:val="E61C7A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CD1C3712">
      <w:numFmt w:val="bullet"/>
      <w:lvlText w:val="•"/>
      <w:lvlJc w:val="left"/>
      <w:pPr>
        <w:ind w:left="2644" w:hanging="85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D34B7B"/>
    <w:multiLevelType w:val="hybridMultilevel"/>
    <w:tmpl w:val="41BAD7EC"/>
    <w:lvl w:ilvl="0" w:tplc="396A201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B6075"/>
    <w:multiLevelType w:val="multilevel"/>
    <w:tmpl w:val="4C8C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363AD"/>
    <w:multiLevelType w:val="hybridMultilevel"/>
    <w:tmpl w:val="3F36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F26D1"/>
    <w:multiLevelType w:val="hybridMultilevel"/>
    <w:tmpl w:val="0BC6014A"/>
    <w:lvl w:ilvl="0" w:tplc="346C6D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D38E1"/>
    <w:multiLevelType w:val="hybridMultilevel"/>
    <w:tmpl w:val="8E746E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F6714B"/>
    <w:multiLevelType w:val="multilevel"/>
    <w:tmpl w:val="53EE57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7758C"/>
    <w:multiLevelType w:val="hybridMultilevel"/>
    <w:tmpl w:val="4F7A6434"/>
    <w:lvl w:ilvl="0" w:tplc="A5B4732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926424"/>
    <w:multiLevelType w:val="hybridMultilevel"/>
    <w:tmpl w:val="17C2DB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7B625C"/>
    <w:multiLevelType w:val="hybridMultilevel"/>
    <w:tmpl w:val="6982F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45731B"/>
    <w:multiLevelType w:val="hybridMultilevel"/>
    <w:tmpl w:val="58342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F09C2"/>
    <w:multiLevelType w:val="hybridMultilevel"/>
    <w:tmpl w:val="FED4B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8373A"/>
    <w:multiLevelType w:val="multilevel"/>
    <w:tmpl w:val="B5BA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5"/>
  </w:num>
  <w:num w:numId="5">
    <w:abstractNumId w:val="2"/>
  </w:num>
  <w:num w:numId="6">
    <w:abstractNumId w:val="14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32CD5"/>
    <w:rsid w:val="00015CAB"/>
    <w:rsid w:val="00021854"/>
    <w:rsid w:val="00064664"/>
    <w:rsid w:val="000B38D5"/>
    <w:rsid w:val="000E4C3E"/>
    <w:rsid w:val="001257F6"/>
    <w:rsid w:val="00245DF6"/>
    <w:rsid w:val="00322EAB"/>
    <w:rsid w:val="00326A4F"/>
    <w:rsid w:val="004241CE"/>
    <w:rsid w:val="00562001"/>
    <w:rsid w:val="005769B8"/>
    <w:rsid w:val="0060125F"/>
    <w:rsid w:val="00682C84"/>
    <w:rsid w:val="00724853"/>
    <w:rsid w:val="00822D4D"/>
    <w:rsid w:val="00921EB0"/>
    <w:rsid w:val="00932CD5"/>
    <w:rsid w:val="009B7455"/>
    <w:rsid w:val="00A325BF"/>
    <w:rsid w:val="00C84E19"/>
    <w:rsid w:val="00D1710E"/>
    <w:rsid w:val="00E90B59"/>
    <w:rsid w:val="00EB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C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32C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2CD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CD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932CD5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3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32CD5"/>
    <w:rPr>
      <w:rFonts w:ascii="Times New Roman" w:hAnsi="Times New Roman" w:cs="Times New Roman"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0218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1854"/>
    <w:rPr>
      <w:rFonts w:eastAsiaTheme="minorEastAsi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21854"/>
    <w:rPr>
      <w:color w:val="0000FF"/>
      <w:u w:val="single"/>
    </w:rPr>
  </w:style>
  <w:style w:type="character" w:customStyle="1" w:styleId="listparagraph">
    <w:name w:val="listparagraph"/>
    <w:basedOn w:val="a0"/>
    <w:rsid w:val="00D1710E"/>
  </w:style>
  <w:style w:type="paragraph" w:customStyle="1" w:styleId="style10">
    <w:name w:val="style1"/>
    <w:basedOn w:val="a"/>
    <w:rsid w:val="00A325B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a9">
    <w:name w:val="Strong"/>
    <w:basedOn w:val="a0"/>
    <w:uiPriority w:val="22"/>
    <w:qFormat/>
    <w:rsid w:val="00C84E19"/>
    <w:rPr>
      <w:b/>
      <w:bCs/>
    </w:rPr>
  </w:style>
  <w:style w:type="paragraph" w:styleId="HTML">
    <w:name w:val="HTML Preformatted"/>
    <w:basedOn w:val="a"/>
    <w:link w:val="HTML0"/>
    <w:rsid w:val="00C84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84E19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l.dnttm.ru" TargetMode="External"/><Relationship Id="rId13" Type="http://schemas.openxmlformats.org/officeDocument/2006/relationships/hyperlink" Target="http://www.edu-eao.ru/index.php?option=com_content&amp;task=view&amp;id=110&amp;Itemid=59" TargetMode="External"/><Relationship Id="rId18" Type="http://schemas.openxmlformats.org/officeDocument/2006/relationships/hyperlink" Target="http://sgma.alpha-design.ru/MMORPH/N-12-html/kuprikova/kuprikova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vernadsky.dnttm.ru" TargetMode="External"/><Relationship Id="rId12" Type="http://schemas.openxmlformats.org/officeDocument/2006/relationships/hyperlink" Target="http://vladimir.socio.msu.ru/1_KM/edutech_1.htm" TargetMode="External"/><Relationship Id="rId17" Type="http://schemas.openxmlformats.org/officeDocument/2006/relationships/hyperlink" Target="http://sgma.alpha-design.ru/MMORPH/N-12-html/kuprikova/autor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msk.edu" TargetMode="External"/><Relationship Id="rId20" Type="http://schemas.openxmlformats.org/officeDocument/2006/relationships/hyperlink" Target="http://www.liceum4.ru/content/view/84/9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esearcher.ru" TargetMode="External"/><Relationship Id="rId11" Type="http://schemas.openxmlformats.org/officeDocument/2006/relationships/hyperlink" Target="http://www.ipo.spb.ru/ki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cme.ru/edu/index.php?ikey=viarn_sovr_mir" TargetMode="External"/><Relationship Id="rId10" Type="http://schemas.openxmlformats.org/officeDocument/2006/relationships/hyperlink" Target="http://eidos.ru/olymp/" TargetMode="External"/><Relationship Id="rId19" Type="http://schemas.openxmlformats.org/officeDocument/2006/relationships/hyperlink" Target="http://muk21-konkovo.fatal.ru/UPK-WEB/proj_2loci110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kurs.dnttm.ru" TargetMode="External"/><Relationship Id="rId14" Type="http://schemas.openxmlformats.org/officeDocument/2006/relationships/hyperlink" Target="http://guopolysaevo.narod.ru/arc/cone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B4A8-CAAC-41AD-95A5-9132EBF6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4474</Words>
  <Characters>25505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</dc:creator>
  <cp:keywords/>
  <dc:description/>
  <cp:lastModifiedBy>K308</cp:lastModifiedBy>
  <cp:revision>2</cp:revision>
  <cp:lastPrinted>2010-09-12T14:59:00Z</cp:lastPrinted>
  <dcterms:created xsi:type="dcterms:W3CDTF">2010-09-13T08:08:00Z</dcterms:created>
  <dcterms:modified xsi:type="dcterms:W3CDTF">2010-09-13T08:08:00Z</dcterms:modified>
</cp:coreProperties>
</file>